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CF600" w14:textId="26563A77" w:rsidR="0055200D" w:rsidRPr="0055200D" w:rsidRDefault="0055200D" w:rsidP="0055200D">
      <w:pPr>
        <w:jc w:val="center"/>
        <w:rPr>
          <w:rFonts w:ascii="Chalkduster" w:hAnsi="Chalkduster"/>
          <w:b/>
          <w:bCs/>
          <w:sz w:val="52"/>
          <w:szCs w:val="52"/>
        </w:rPr>
      </w:pPr>
      <w:r w:rsidRPr="0055200D">
        <w:rPr>
          <w:rFonts w:ascii="Chalkduster" w:hAnsi="Chalkduster"/>
          <w:b/>
          <w:bCs/>
          <w:sz w:val="52"/>
          <w:szCs w:val="52"/>
        </w:rPr>
        <w:t>THE FIVE WOUNDS</w:t>
      </w:r>
    </w:p>
    <w:p w14:paraId="67537DD2" w14:textId="259ADEAA" w:rsidR="00334CCB" w:rsidRDefault="0055200D" w:rsidP="0055200D">
      <w:pPr>
        <w:jc w:val="center"/>
        <w:rPr>
          <w:rFonts w:ascii="Chalkduster" w:hAnsi="Chalkduster"/>
          <w:b/>
          <w:bCs/>
          <w:sz w:val="52"/>
          <w:szCs w:val="52"/>
        </w:rPr>
      </w:pPr>
      <w:r w:rsidRPr="0055200D">
        <w:rPr>
          <w:rFonts w:ascii="Chalkduster" w:hAnsi="Chalkduster"/>
          <w:b/>
          <w:bCs/>
          <w:sz w:val="52"/>
          <w:szCs w:val="52"/>
        </w:rPr>
        <w:t>OF THE CRUCIFIED CHRIST</w:t>
      </w:r>
    </w:p>
    <w:p w14:paraId="312F80B9" w14:textId="77777777" w:rsidR="00DF6923" w:rsidRDefault="00DF6923" w:rsidP="0055200D">
      <w:pPr>
        <w:jc w:val="center"/>
        <w:rPr>
          <w:rFonts w:ascii="Chalkduster" w:hAnsi="Chalkduster"/>
          <w:b/>
          <w:bCs/>
          <w:sz w:val="52"/>
          <w:szCs w:val="52"/>
        </w:rPr>
      </w:pPr>
    </w:p>
    <w:p w14:paraId="49BB124B" w14:textId="66B1F635" w:rsidR="00B6434A" w:rsidRPr="0055200D" w:rsidRDefault="00B47D4B" w:rsidP="0055200D">
      <w:pPr>
        <w:jc w:val="center"/>
        <w:rPr>
          <w:rFonts w:ascii="Chalkduster" w:hAnsi="Chalkduster"/>
          <w:b/>
          <w:bCs/>
          <w:sz w:val="52"/>
          <w:szCs w:val="52"/>
        </w:rPr>
      </w:pPr>
      <w:r>
        <w:fldChar w:fldCharType="begin"/>
      </w:r>
      <w:r>
        <w:instrText xml:space="preserve"> INCLUDEPICTURE "/Users/stmarys/Library/Group Containers/UBF8T346G9.ms/WebArchiveCopyPasteTempFiles/com.microsoft.Word/pngtree-jesus-christ-face-crown-thorns-etching-png-image_16248851.png" \* MERGEFORMATINET </w:instrText>
      </w:r>
      <w:r>
        <w:fldChar w:fldCharType="separate"/>
      </w:r>
      <w:r>
        <w:rPr>
          <w:noProof/>
        </w:rPr>
        <w:drawing>
          <wp:inline distT="0" distB="0" distL="0" distR="0" wp14:anchorId="2230A936" wp14:editId="3635AE4A">
            <wp:extent cx="5003800" cy="5003800"/>
            <wp:effectExtent l="0" t="0" r="0" b="0"/>
            <wp:docPr id="328599711" name="Picture 2" descr="Jesus Christ Face Crown Thorns Etching, Etching, Engraving, Jesus Christ  PNG Transparent Image and Clipart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sus Christ Face Crown Thorns Etching, Etching, Engraving, Jesus Christ  PNG Transparent Image and Clipart for Free Downloa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03800" cy="5003800"/>
                    </a:xfrm>
                    <a:prstGeom prst="rect">
                      <a:avLst/>
                    </a:prstGeom>
                    <a:noFill/>
                    <a:ln>
                      <a:noFill/>
                    </a:ln>
                  </pic:spPr>
                </pic:pic>
              </a:graphicData>
            </a:graphic>
          </wp:inline>
        </w:drawing>
      </w:r>
      <w:r>
        <w:fldChar w:fldCharType="end"/>
      </w:r>
    </w:p>
    <w:p w14:paraId="2D718A9C" w14:textId="77777777" w:rsidR="0055200D" w:rsidRDefault="0055200D"/>
    <w:p w14:paraId="32316336" w14:textId="77777777" w:rsidR="0055200D" w:rsidRDefault="0055200D">
      <w:pPr>
        <w:rPr>
          <w:rFonts w:ascii="Bradley Hand" w:hAnsi="Bradley Hand"/>
          <w:b/>
          <w:bCs/>
          <w:sz w:val="44"/>
          <w:szCs w:val="44"/>
        </w:rPr>
      </w:pPr>
    </w:p>
    <w:p w14:paraId="714D97CA" w14:textId="5755C4C9" w:rsidR="00B6434A" w:rsidRPr="00015344" w:rsidRDefault="00B6434A" w:rsidP="00B6434A">
      <w:pPr>
        <w:jc w:val="center"/>
        <w:rPr>
          <w:rFonts w:ascii="Arial" w:hAnsi="Arial" w:cs="Arial"/>
          <w:b/>
          <w:bCs/>
          <w:sz w:val="40"/>
          <w:szCs w:val="40"/>
        </w:rPr>
      </w:pPr>
      <w:r w:rsidRPr="00015344">
        <w:rPr>
          <w:rFonts w:ascii="Arial" w:hAnsi="Arial" w:cs="Arial"/>
          <w:b/>
          <w:bCs/>
          <w:sz w:val="40"/>
          <w:szCs w:val="40"/>
        </w:rPr>
        <w:t>The</w:t>
      </w:r>
      <w:r>
        <w:rPr>
          <w:rFonts w:ascii="Arial" w:hAnsi="Arial" w:cs="Arial"/>
          <w:b/>
          <w:bCs/>
          <w:sz w:val="40"/>
          <w:szCs w:val="40"/>
        </w:rPr>
        <w:t xml:space="preserve"> </w:t>
      </w:r>
      <w:r w:rsidR="00710C9D">
        <w:rPr>
          <w:rFonts w:ascii="Arial" w:hAnsi="Arial" w:cs="Arial"/>
          <w:b/>
          <w:bCs/>
          <w:sz w:val="40"/>
          <w:szCs w:val="40"/>
        </w:rPr>
        <w:t>F</w:t>
      </w:r>
      <w:r w:rsidR="001D5705">
        <w:rPr>
          <w:rFonts w:ascii="Arial" w:hAnsi="Arial" w:cs="Arial"/>
          <w:b/>
          <w:bCs/>
          <w:sz w:val="40"/>
          <w:szCs w:val="40"/>
        </w:rPr>
        <w:t>if</w:t>
      </w:r>
      <w:r w:rsidR="00710C9D">
        <w:rPr>
          <w:rFonts w:ascii="Arial" w:hAnsi="Arial" w:cs="Arial"/>
          <w:b/>
          <w:bCs/>
          <w:sz w:val="40"/>
          <w:szCs w:val="40"/>
        </w:rPr>
        <w:t>th</w:t>
      </w:r>
      <w:r w:rsidRPr="00015344">
        <w:rPr>
          <w:rFonts w:ascii="Arial" w:hAnsi="Arial" w:cs="Arial"/>
          <w:b/>
          <w:bCs/>
          <w:sz w:val="40"/>
          <w:szCs w:val="40"/>
        </w:rPr>
        <w:t xml:space="preserve"> Wound: The </w:t>
      </w:r>
      <w:r w:rsidR="001D5705">
        <w:rPr>
          <w:rFonts w:ascii="Arial" w:hAnsi="Arial" w:cs="Arial"/>
          <w:b/>
          <w:bCs/>
          <w:sz w:val="40"/>
          <w:szCs w:val="40"/>
        </w:rPr>
        <w:t>Head of Christ</w:t>
      </w:r>
      <w:r w:rsidRPr="00015344">
        <w:rPr>
          <w:rFonts w:ascii="Arial" w:hAnsi="Arial" w:cs="Arial"/>
          <w:b/>
          <w:bCs/>
          <w:sz w:val="40"/>
          <w:szCs w:val="40"/>
        </w:rPr>
        <w:t>.</w:t>
      </w:r>
    </w:p>
    <w:p w14:paraId="2E0AD9AD" w14:textId="0FADADEE" w:rsidR="00B6434A" w:rsidRDefault="00B6434A" w:rsidP="00DF6923">
      <w:pPr>
        <w:jc w:val="center"/>
        <w:rPr>
          <w:rFonts w:ascii="Bradley Hand" w:hAnsi="Bradley Hand"/>
          <w:b/>
          <w:bCs/>
          <w:sz w:val="44"/>
          <w:szCs w:val="44"/>
        </w:rPr>
      </w:pPr>
    </w:p>
    <w:p w14:paraId="573BA589" w14:textId="77777777" w:rsidR="00015344" w:rsidRDefault="0055200D" w:rsidP="0055200D">
      <w:pPr>
        <w:jc w:val="center"/>
        <w:rPr>
          <w:rFonts w:ascii="Bradley Hand" w:hAnsi="Bradley Hand"/>
          <w:b/>
          <w:bCs/>
          <w:sz w:val="44"/>
          <w:szCs w:val="44"/>
        </w:rPr>
      </w:pPr>
      <w:r w:rsidRPr="0055200D">
        <w:rPr>
          <w:rFonts w:ascii="Bradley Hand" w:hAnsi="Bradley Hand"/>
          <w:b/>
          <w:bCs/>
          <w:sz w:val="44"/>
          <w:szCs w:val="44"/>
        </w:rPr>
        <w:t xml:space="preserve">We adore you, O Christ, and we bless You, </w:t>
      </w:r>
    </w:p>
    <w:p w14:paraId="7DAF6AE1" w14:textId="392EE608" w:rsidR="0055200D" w:rsidRDefault="0055200D" w:rsidP="0055200D">
      <w:pPr>
        <w:jc w:val="center"/>
        <w:rPr>
          <w:rFonts w:ascii="Bradley Hand" w:hAnsi="Bradley Hand"/>
          <w:b/>
          <w:bCs/>
          <w:sz w:val="44"/>
          <w:szCs w:val="44"/>
        </w:rPr>
      </w:pPr>
      <w:r w:rsidRPr="0055200D">
        <w:rPr>
          <w:rFonts w:ascii="Bradley Hand" w:hAnsi="Bradley Hand"/>
          <w:b/>
          <w:bCs/>
          <w:sz w:val="44"/>
          <w:szCs w:val="44"/>
        </w:rPr>
        <w:t>because</w:t>
      </w:r>
      <w:r>
        <w:rPr>
          <w:rFonts w:ascii="Bradley Hand" w:hAnsi="Bradley Hand"/>
          <w:b/>
          <w:bCs/>
          <w:sz w:val="44"/>
          <w:szCs w:val="44"/>
        </w:rPr>
        <w:t>,</w:t>
      </w:r>
      <w:r w:rsidRPr="0055200D">
        <w:rPr>
          <w:rFonts w:ascii="Bradley Hand" w:hAnsi="Bradley Hand"/>
          <w:b/>
          <w:bCs/>
          <w:sz w:val="44"/>
          <w:szCs w:val="44"/>
        </w:rPr>
        <w:t xml:space="preserve"> by Your Holy Cross</w:t>
      </w:r>
      <w:r>
        <w:rPr>
          <w:rFonts w:ascii="Bradley Hand" w:hAnsi="Bradley Hand"/>
          <w:b/>
          <w:bCs/>
          <w:sz w:val="44"/>
          <w:szCs w:val="44"/>
        </w:rPr>
        <w:t>,</w:t>
      </w:r>
    </w:p>
    <w:p w14:paraId="1147A9D7" w14:textId="45919935" w:rsidR="0055200D" w:rsidRDefault="0055200D" w:rsidP="0055200D">
      <w:pPr>
        <w:jc w:val="center"/>
        <w:rPr>
          <w:rFonts w:ascii="Bradley Hand" w:hAnsi="Bradley Hand"/>
          <w:b/>
          <w:bCs/>
          <w:sz w:val="44"/>
          <w:szCs w:val="44"/>
        </w:rPr>
      </w:pPr>
      <w:r w:rsidRPr="0055200D">
        <w:rPr>
          <w:rFonts w:ascii="Bradley Hand" w:hAnsi="Bradley Hand"/>
          <w:b/>
          <w:bCs/>
          <w:sz w:val="44"/>
          <w:szCs w:val="44"/>
        </w:rPr>
        <w:t>You have redeemed the world.</w:t>
      </w:r>
    </w:p>
    <w:p w14:paraId="72762323" w14:textId="77777777" w:rsidR="00015344" w:rsidRDefault="00015344" w:rsidP="0055200D">
      <w:pPr>
        <w:jc w:val="center"/>
        <w:rPr>
          <w:b/>
          <w:bCs/>
          <w:sz w:val="32"/>
          <w:szCs w:val="32"/>
        </w:rPr>
      </w:pPr>
    </w:p>
    <w:p w14:paraId="1814F57C" w14:textId="49D7AF8A" w:rsidR="0055200D" w:rsidRDefault="00015344" w:rsidP="0055200D">
      <w:pPr>
        <w:jc w:val="center"/>
        <w:rPr>
          <w:b/>
          <w:bCs/>
          <w:sz w:val="32"/>
          <w:szCs w:val="32"/>
        </w:rPr>
      </w:pPr>
      <w:r w:rsidRPr="00015344">
        <w:rPr>
          <w:b/>
          <w:bCs/>
          <w:sz w:val="32"/>
          <w:szCs w:val="32"/>
        </w:rPr>
        <w:t>St. Mary, Star of the Sea, Largs</w:t>
      </w:r>
    </w:p>
    <w:p w14:paraId="0BFCA019" w14:textId="4D7B3631" w:rsidR="00015344" w:rsidRDefault="00015344" w:rsidP="0055200D">
      <w:pPr>
        <w:jc w:val="center"/>
        <w:rPr>
          <w:b/>
          <w:bCs/>
          <w:sz w:val="32"/>
          <w:szCs w:val="32"/>
        </w:rPr>
      </w:pPr>
      <w:r>
        <w:rPr>
          <w:b/>
          <w:bCs/>
          <w:sz w:val="32"/>
          <w:szCs w:val="32"/>
        </w:rPr>
        <w:t>Our Lady of Perpetual Succour, Millport</w:t>
      </w:r>
    </w:p>
    <w:p w14:paraId="3A6D4238" w14:textId="77777777" w:rsidR="007158FC" w:rsidRDefault="007158FC" w:rsidP="007158FC">
      <w:pPr>
        <w:jc w:val="center"/>
      </w:pPr>
    </w:p>
    <w:p w14:paraId="36C213EC" w14:textId="1C7CFDB4" w:rsidR="00710C9D" w:rsidRDefault="00710C9D" w:rsidP="001D5705">
      <w:pPr>
        <w:jc w:val="both"/>
        <w:rPr>
          <w:rFonts w:ascii="Georgia" w:hAnsi="Georgia"/>
          <w:sz w:val="40"/>
          <w:szCs w:val="40"/>
        </w:rPr>
      </w:pPr>
      <w:r w:rsidRPr="00710C9D">
        <w:rPr>
          <w:rFonts w:ascii="Georgia" w:hAnsi="Georgia"/>
          <w:sz w:val="40"/>
          <w:szCs w:val="40"/>
        </w:rPr>
        <w:t xml:space="preserve">The </w:t>
      </w:r>
      <w:r w:rsidR="001D5705">
        <w:rPr>
          <w:rFonts w:ascii="Georgia" w:hAnsi="Georgia"/>
          <w:sz w:val="40"/>
          <w:szCs w:val="40"/>
        </w:rPr>
        <w:t>website of the Shroud of Turin (</w:t>
      </w:r>
      <w:hyperlink r:id="rId6" w:history="1">
        <w:r w:rsidR="001D5705" w:rsidRPr="00025767">
          <w:rPr>
            <w:rStyle w:val="Hyperlink"/>
            <w:rFonts w:ascii="Georgia" w:hAnsi="Georgia"/>
            <w:sz w:val="40"/>
            <w:szCs w:val="40"/>
          </w:rPr>
          <w:t>www.shroud.com</w:t>
        </w:r>
      </w:hyperlink>
      <w:r w:rsidR="001D5705">
        <w:rPr>
          <w:rFonts w:ascii="Georgia" w:hAnsi="Georgia"/>
          <w:sz w:val="40"/>
          <w:szCs w:val="40"/>
        </w:rPr>
        <w:t>) tells us that t</w:t>
      </w:r>
      <w:r w:rsidR="001D5705" w:rsidRPr="001D5705">
        <w:rPr>
          <w:rFonts w:ascii="Georgia" w:hAnsi="Georgia"/>
          <w:sz w:val="40"/>
          <w:szCs w:val="40"/>
        </w:rPr>
        <w:t>he crown of thorns, likely fashioned from rigid, long-spiked Bethlehem or date palm thorns, was hammered onto Jesus' head as a cap, causing approximately 50 puncture wounds. This brutal headpiece caused extreme pain, including severe nervous system stimulation, and induced heavy scalp bleeding that flowed down his face, neck, and back</w:t>
      </w:r>
      <w:r w:rsidR="001D5705">
        <w:rPr>
          <w:rFonts w:ascii="Georgia" w:hAnsi="Georgia"/>
          <w:sz w:val="40"/>
          <w:szCs w:val="40"/>
        </w:rPr>
        <w:t>.</w:t>
      </w:r>
    </w:p>
    <w:p w14:paraId="44057794" w14:textId="77777777" w:rsidR="001D5705" w:rsidRDefault="001D5705" w:rsidP="001D5705">
      <w:pPr>
        <w:jc w:val="both"/>
        <w:rPr>
          <w:rFonts w:ascii="Georgia" w:hAnsi="Georgia"/>
          <w:sz w:val="40"/>
          <w:szCs w:val="40"/>
        </w:rPr>
      </w:pPr>
    </w:p>
    <w:p w14:paraId="2A3E3A14" w14:textId="77777777" w:rsidR="001D5705" w:rsidRPr="001D5705" w:rsidRDefault="001D5705" w:rsidP="001D5705">
      <w:pPr>
        <w:jc w:val="both"/>
        <w:rPr>
          <w:rFonts w:ascii="Georgia" w:hAnsi="Georgia"/>
          <w:sz w:val="40"/>
          <w:szCs w:val="40"/>
        </w:rPr>
      </w:pPr>
      <w:r w:rsidRPr="001D5705">
        <w:rPr>
          <w:rFonts w:ascii="Georgia" w:hAnsi="Georgia"/>
          <w:sz w:val="40"/>
          <w:szCs w:val="40"/>
        </w:rPr>
        <w:t>Nature and Severity of the Wounds</w:t>
      </w:r>
    </w:p>
    <w:p w14:paraId="5BE3FFEF" w14:textId="77777777" w:rsidR="001D5705" w:rsidRDefault="001D5705" w:rsidP="001D5705">
      <w:pPr>
        <w:jc w:val="both"/>
        <w:rPr>
          <w:rFonts w:ascii="Georgia" w:hAnsi="Georgia"/>
          <w:sz w:val="40"/>
          <w:szCs w:val="40"/>
        </w:rPr>
      </w:pPr>
    </w:p>
    <w:p w14:paraId="7225A6EF" w14:textId="77777777" w:rsidR="001D5705" w:rsidRDefault="001D5705" w:rsidP="001D5705">
      <w:pPr>
        <w:pStyle w:val="ListParagraph"/>
        <w:numPr>
          <w:ilvl w:val="0"/>
          <w:numId w:val="7"/>
        </w:numPr>
        <w:jc w:val="both"/>
        <w:rPr>
          <w:rFonts w:ascii="Georgia" w:hAnsi="Georgia"/>
          <w:sz w:val="40"/>
          <w:szCs w:val="40"/>
        </w:rPr>
      </w:pPr>
      <w:r w:rsidRPr="001D5705">
        <w:rPr>
          <w:rFonts w:ascii="Georgia" w:hAnsi="Georgia"/>
          <w:sz w:val="40"/>
          <w:szCs w:val="40"/>
        </w:rPr>
        <w:t>Structure: Unlike the thin circle often depicted, forensic analysis of the Shroud of Turin suggests a "helmet" or cap-like structure that covered the entire top and sides of the head.</w:t>
      </w:r>
    </w:p>
    <w:p w14:paraId="6806D82D" w14:textId="77777777" w:rsidR="001D5705" w:rsidRDefault="001D5705" w:rsidP="001D5705">
      <w:pPr>
        <w:pStyle w:val="ListParagraph"/>
        <w:numPr>
          <w:ilvl w:val="0"/>
          <w:numId w:val="7"/>
        </w:numPr>
        <w:jc w:val="both"/>
        <w:rPr>
          <w:rFonts w:ascii="Georgia" w:hAnsi="Georgia"/>
          <w:sz w:val="40"/>
          <w:szCs w:val="40"/>
        </w:rPr>
      </w:pPr>
      <w:r w:rsidRPr="001D5705">
        <w:rPr>
          <w:rFonts w:ascii="Georgia" w:hAnsi="Georgia"/>
          <w:sz w:val="40"/>
          <w:szCs w:val="40"/>
        </w:rPr>
        <w:t xml:space="preserve">Puncture Sites: Roughly 50 distinct punctures are estimated, concentrating on the forehead, top of the head, and </w:t>
      </w:r>
      <w:proofErr w:type="gramStart"/>
      <w:r w:rsidRPr="001D5705">
        <w:rPr>
          <w:rFonts w:ascii="Georgia" w:hAnsi="Georgia"/>
          <w:sz w:val="40"/>
          <w:szCs w:val="40"/>
        </w:rPr>
        <w:t>nape of the neck</w:t>
      </w:r>
      <w:proofErr w:type="gramEnd"/>
      <w:r w:rsidRPr="001D5705">
        <w:rPr>
          <w:rFonts w:ascii="Georgia" w:hAnsi="Georgia"/>
          <w:sz w:val="40"/>
          <w:szCs w:val="40"/>
        </w:rPr>
        <w:t>.</w:t>
      </w:r>
    </w:p>
    <w:p w14:paraId="29540C61" w14:textId="77777777" w:rsidR="001D5705" w:rsidRDefault="001D5705" w:rsidP="001D5705">
      <w:pPr>
        <w:pStyle w:val="ListParagraph"/>
        <w:numPr>
          <w:ilvl w:val="0"/>
          <w:numId w:val="7"/>
        </w:numPr>
        <w:jc w:val="both"/>
        <w:rPr>
          <w:rFonts w:ascii="Georgia" w:hAnsi="Georgia"/>
          <w:sz w:val="40"/>
          <w:szCs w:val="40"/>
        </w:rPr>
      </w:pPr>
      <w:r w:rsidRPr="001D5705">
        <w:rPr>
          <w:rFonts w:ascii="Georgia" w:hAnsi="Georgia"/>
          <w:sz w:val="40"/>
          <w:szCs w:val="40"/>
        </w:rPr>
        <w:t>Deep Tissue Damage: The thorns, which could be up to 12 inches long, were reported to have been pushed into the skull with such force that they pierced through skin and pressed into the bone.</w:t>
      </w:r>
    </w:p>
    <w:p w14:paraId="79229934" w14:textId="77777777" w:rsidR="001D5705" w:rsidRDefault="001D5705" w:rsidP="001D5705">
      <w:pPr>
        <w:pStyle w:val="ListParagraph"/>
        <w:numPr>
          <w:ilvl w:val="0"/>
          <w:numId w:val="7"/>
        </w:numPr>
        <w:jc w:val="both"/>
        <w:rPr>
          <w:rFonts w:ascii="Georgia" w:hAnsi="Georgia"/>
          <w:sz w:val="40"/>
          <w:szCs w:val="40"/>
        </w:rPr>
      </w:pPr>
      <w:r w:rsidRPr="001D5705">
        <w:rPr>
          <w:rFonts w:ascii="Georgia" w:hAnsi="Georgia"/>
          <w:sz w:val="40"/>
          <w:szCs w:val="40"/>
        </w:rPr>
        <w:t>Severe Bleeding: Because the scalp is highly vascularized, the injuries led to profuse blood loss. The Shroud reveals blood flowing down the face, with a distinct "3" or "omega" shaped clot on the forehead.</w:t>
      </w:r>
    </w:p>
    <w:p w14:paraId="65380F88" w14:textId="3F5C4AD0" w:rsidR="001D5705" w:rsidRDefault="001D5705" w:rsidP="001D5705">
      <w:pPr>
        <w:pStyle w:val="ListParagraph"/>
        <w:numPr>
          <w:ilvl w:val="0"/>
          <w:numId w:val="7"/>
        </w:numPr>
        <w:jc w:val="both"/>
        <w:rPr>
          <w:rFonts w:ascii="Georgia" w:hAnsi="Georgia"/>
          <w:sz w:val="40"/>
          <w:szCs w:val="40"/>
        </w:rPr>
      </w:pPr>
      <w:r w:rsidRPr="001D5705">
        <w:rPr>
          <w:rFonts w:ascii="Georgia" w:hAnsi="Georgia"/>
          <w:sz w:val="40"/>
          <w:szCs w:val="40"/>
        </w:rPr>
        <w:t>Nerve Damage: The injuries likely affected the trigeminal and occipital nerves, causing intense pain, headaches, and facial spasms, which were worsened by the soldiers striking the crown</w:t>
      </w:r>
      <w:r>
        <w:rPr>
          <w:rFonts w:ascii="Georgia" w:hAnsi="Georgia"/>
          <w:sz w:val="40"/>
          <w:szCs w:val="40"/>
        </w:rPr>
        <w:t>.</w:t>
      </w:r>
    </w:p>
    <w:p w14:paraId="4D90883B" w14:textId="52484F73" w:rsidR="000B6178" w:rsidRPr="001D5705" w:rsidRDefault="000B6178" w:rsidP="001D5705">
      <w:pPr>
        <w:pStyle w:val="ListParagraph"/>
        <w:numPr>
          <w:ilvl w:val="0"/>
          <w:numId w:val="7"/>
        </w:numPr>
        <w:jc w:val="both"/>
        <w:rPr>
          <w:rFonts w:ascii="Georgia" w:hAnsi="Georgia"/>
          <w:sz w:val="40"/>
          <w:szCs w:val="40"/>
        </w:rPr>
      </w:pPr>
      <w:r w:rsidRPr="000B6178">
        <w:rPr>
          <w:rFonts w:ascii="Georgia" w:hAnsi="Georgia"/>
          <w:sz w:val="40"/>
          <w:szCs w:val="40"/>
        </w:rPr>
        <w:lastRenderedPageBreak/>
        <w:t>Intensity: The pain would have been constant, intensified when the soldiers struck his head with a reed or when the crown was removed and reapplied</w:t>
      </w:r>
      <w:r>
        <w:rPr>
          <w:rFonts w:ascii="Georgia" w:hAnsi="Georgia"/>
          <w:sz w:val="40"/>
          <w:szCs w:val="40"/>
        </w:rPr>
        <w:t>.</w:t>
      </w:r>
    </w:p>
    <w:p w14:paraId="153386D1" w14:textId="65638A6B" w:rsidR="00B6434A" w:rsidRPr="00710C9D" w:rsidRDefault="00710C9D" w:rsidP="00710C9D">
      <w:pPr>
        <w:pStyle w:val="ListParagraph"/>
        <w:jc w:val="both"/>
        <w:rPr>
          <w:rFonts w:ascii="Georgia" w:hAnsi="Georgia"/>
          <w:sz w:val="40"/>
          <w:szCs w:val="40"/>
        </w:rPr>
      </w:pPr>
      <w:r w:rsidRPr="00710C9D">
        <w:rPr>
          <w:rFonts w:ascii="Georgia" w:hAnsi="Georgia"/>
          <w:sz w:val="40"/>
          <w:szCs w:val="40"/>
        </w:rPr>
        <w:t xml:space="preserve"> </w:t>
      </w:r>
    </w:p>
    <w:p w14:paraId="17107F7A" w14:textId="5EA6ABB2" w:rsidR="00C048EB" w:rsidRPr="00C048EB" w:rsidRDefault="00183B74" w:rsidP="007158FC">
      <w:pPr>
        <w:jc w:val="both"/>
        <w:rPr>
          <w:rFonts w:ascii="Georgia" w:hAnsi="Georgia"/>
          <w:b/>
          <w:bCs/>
          <w:sz w:val="40"/>
          <w:szCs w:val="40"/>
        </w:rPr>
      </w:pPr>
      <w:r>
        <w:rPr>
          <w:rFonts w:ascii="Georgia" w:hAnsi="Georgia"/>
          <w:b/>
          <w:bCs/>
          <w:sz w:val="40"/>
          <w:szCs w:val="40"/>
        </w:rPr>
        <w:t>Biblical References:</w:t>
      </w:r>
    </w:p>
    <w:p w14:paraId="7D28523E" w14:textId="77777777" w:rsidR="0020201D" w:rsidRPr="0020201D" w:rsidRDefault="0020201D" w:rsidP="0020201D">
      <w:pPr>
        <w:jc w:val="both"/>
        <w:rPr>
          <w:rFonts w:ascii="Georgia" w:hAnsi="Georgia"/>
          <w:sz w:val="40"/>
          <w:szCs w:val="40"/>
        </w:rPr>
      </w:pPr>
    </w:p>
    <w:p w14:paraId="34D6CD13" w14:textId="2A472959" w:rsidR="00722AB6" w:rsidRDefault="001D5705" w:rsidP="00722AB6">
      <w:pPr>
        <w:pStyle w:val="ListParagraph"/>
        <w:numPr>
          <w:ilvl w:val="0"/>
          <w:numId w:val="6"/>
        </w:numPr>
        <w:jc w:val="both"/>
        <w:rPr>
          <w:rFonts w:ascii="Georgia" w:hAnsi="Georgia"/>
          <w:sz w:val="40"/>
          <w:szCs w:val="40"/>
        </w:rPr>
      </w:pPr>
      <w:r>
        <w:rPr>
          <w:rFonts w:ascii="Georgia" w:hAnsi="Georgia"/>
          <w:sz w:val="40"/>
          <w:szCs w:val="40"/>
        </w:rPr>
        <w:t xml:space="preserve">Matthew 27:29: “They </w:t>
      </w:r>
      <w:r w:rsidRPr="001D5705">
        <w:rPr>
          <w:rFonts w:ascii="Georgia" w:hAnsi="Georgia"/>
          <w:sz w:val="40"/>
          <w:szCs w:val="40"/>
        </w:rPr>
        <w:t>then twisted together a crown of thorns and set it on his head. They put a staff in his right hand. Then they knelt in front of him and mocked him. “Hail, king of the Jews!” they said.</w:t>
      </w:r>
      <w:r>
        <w:rPr>
          <w:rFonts w:ascii="Georgia" w:hAnsi="Georgia"/>
          <w:sz w:val="40"/>
          <w:szCs w:val="40"/>
        </w:rPr>
        <w:t>”</w:t>
      </w:r>
    </w:p>
    <w:p w14:paraId="27DB362B" w14:textId="140B4816" w:rsidR="001D5705" w:rsidRDefault="001D5705" w:rsidP="00722AB6">
      <w:pPr>
        <w:pStyle w:val="ListParagraph"/>
        <w:numPr>
          <w:ilvl w:val="0"/>
          <w:numId w:val="6"/>
        </w:numPr>
        <w:jc w:val="both"/>
        <w:rPr>
          <w:rFonts w:ascii="Georgia" w:hAnsi="Georgia"/>
          <w:sz w:val="40"/>
          <w:szCs w:val="40"/>
        </w:rPr>
      </w:pPr>
      <w:r>
        <w:rPr>
          <w:rFonts w:ascii="Georgia" w:hAnsi="Georgia"/>
          <w:sz w:val="40"/>
          <w:szCs w:val="40"/>
        </w:rPr>
        <w:t>Mark 15:17: “</w:t>
      </w:r>
      <w:r w:rsidRPr="001D5705">
        <w:rPr>
          <w:rFonts w:ascii="Georgia" w:hAnsi="Georgia"/>
          <w:sz w:val="40"/>
          <w:szCs w:val="40"/>
        </w:rPr>
        <w:t>And they clothed him with purple, and platted a crown of thorns, and put it about his head</w:t>
      </w:r>
      <w:r>
        <w:rPr>
          <w:rFonts w:ascii="Georgia" w:hAnsi="Georgia"/>
          <w:sz w:val="40"/>
          <w:szCs w:val="40"/>
        </w:rPr>
        <w:t>”</w:t>
      </w:r>
    </w:p>
    <w:p w14:paraId="1CF3886B" w14:textId="5CDE4953" w:rsidR="001D5705" w:rsidRDefault="001D5705" w:rsidP="001D5705">
      <w:pPr>
        <w:pStyle w:val="ListParagraph"/>
        <w:numPr>
          <w:ilvl w:val="0"/>
          <w:numId w:val="6"/>
        </w:numPr>
        <w:jc w:val="both"/>
        <w:rPr>
          <w:rFonts w:ascii="Georgia" w:hAnsi="Georgia"/>
          <w:sz w:val="40"/>
          <w:szCs w:val="40"/>
        </w:rPr>
      </w:pPr>
      <w:r>
        <w:rPr>
          <w:rFonts w:ascii="Georgia" w:hAnsi="Georgia"/>
          <w:sz w:val="40"/>
          <w:szCs w:val="40"/>
        </w:rPr>
        <w:t>John 19:2-5: “</w:t>
      </w:r>
      <w:r w:rsidRPr="001D5705">
        <w:rPr>
          <w:rFonts w:ascii="Georgia" w:hAnsi="Georgia"/>
          <w:sz w:val="40"/>
          <w:szCs w:val="40"/>
        </w:rPr>
        <w:t>And the soldiers platted a crown of thorns, and put it on his head, and they put on him a purple robe,</w:t>
      </w:r>
      <w:r>
        <w:rPr>
          <w:rFonts w:ascii="Georgia" w:hAnsi="Georgia"/>
          <w:sz w:val="40"/>
          <w:szCs w:val="40"/>
        </w:rPr>
        <w:t xml:space="preserve"> a</w:t>
      </w:r>
      <w:r w:rsidRPr="001D5705">
        <w:rPr>
          <w:rFonts w:ascii="Georgia" w:hAnsi="Georgia"/>
          <w:sz w:val="40"/>
          <w:szCs w:val="40"/>
        </w:rPr>
        <w:t>nd said, Hail, King of the Jews! and they smote him with their hands.</w:t>
      </w:r>
      <w:r>
        <w:rPr>
          <w:rFonts w:ascii="Georgia" w:hAnsi="Georgia"/>
          <w:sz w:val="40"/>
          <w:szCs w:val="40"/>
        </w:rPr>
        <w:t xml:space="preserve"> </w:t>
      </w:r>
      <w:r w:rsidRPr="001D5705">
        <w:rPr>
          <w:rFonts w:ascii="Georgia" w:hAnsi="Georgia"/>
          <w:sz w:val="40"/>
          <w:szCs w:val="40"/>
        </w:rPr>
        <w:t>Pilate therefore went forth again, and saith unto them, Behold, I bring him forth to you, that ye may know that I find no fault in him.</w:t>
      </w:r>
      <w:r>
        <w:rPr>
          <w:rFonts w:ascii="Georgia" w:hAnsi="Georgia"/>
          <w:sz w:val="40"/>
          <w:szCs w:val="40"/>
        </w:rPr>
        <w:t xml:space="preserve"> </w:t>
      </w:r>
      <w:r w:rsidRPr="001D5705">
        <w:rPr>
          <w:rFonts w:ascii="Georgia" w:hAnsi="Georgia"/>
          <w:sz w:val="40"/>
          <w:szCs w:val="40"/>
        </w:rPr>
        <w:t>Then came Jesus forth, wearing the crown of thorns, and the purple robe. And Pilate saith unto them, Behold the man!</w:t>
      </w:r>
      <w:r>
        <w:rPr>
          <w:rFonts w:ascii="Georgia" w:hAnsi="Georgia"/>
          <w:sz w:val="40"/>
          <w:szCs w:val="40"/>
        </w:rPr>
        <w:t>”</w:t>
      </w:r>
    </w:p>
    <w:p w14:paraId="3342A553" w14:textId="77777777" w:rsidR="000B6178" w:rsidRDefault="000B6178" w:rsidP="000B6178">
      <w:pPr>
        <w:ind w:left="360"/>
        <w:jc w:val="both"/>
        <w:rPr>
          <w:rFonts w:ascii="Georgia" w:hAnsi="Georgia"/>
          <w:sz w:val="40"/>
          <w:szCs w:val="40"/>
        </w:rPr>
      </w:pPr>
    </w:p>
    <w:p w14:paraId="64D04F11" w14:textId="5A75A889" w:rsidR="000B6178" w:rsidRPr="000B6178" w:rsidRDefault="000B6178" w:rsidP="000B6178">
      <w:pPr>
        <w:ind w:left="360"/>
        <w:jc w:val="both"/>
        <w:rPr>
          <w:rFonts w:ascii="Georgia" w:hAnsi="Georgia"/>
          <w:sz w:val="40"/>
          <w:szCs w:val="40"/>
        </w:rPr>
      </w:pPr>
      <w:r>
        <w:rPr>
          <w:rFonts w:ascii="Georgia" w:hAnsi="Georgia"/>
          <w:sz w:val="40"/>
          <w:szCs w:val="40"/>
        </w:rPr>
        <w:t>The crown was used by Roman soldiers to mock Jesus’ title as “King of the Jews.” In its own way it echoes the cynicism of Pilate when, on hearing Jesus speak of His kingdom as an other-worldly realm and as a kingdom of Truth, responds, “Truth, what is that?” (John 18:38).</w:t>
      </w:r>
    </w:p>
    <w:p w14:paraId="30D4010A" w14:textId="77777777" w:rsidR="00623427" w:rsidRDefault="00623427" w:rsidP="00722AB6">
      <w:pPr>
        <w:jc w:val="both"/>
        <w:rPr>
          <w:rFonts w:ascii="Georgia" w:hAnsi="Georgia"/>
          <w:b/>
          <w:bCs/>
          <w:sz w:val="40"/>
          <w:szCs w:val="40"/>
        </w:rPr>
      </w:pPr>
    </w:p>
    <w:p w14:paraId="277D870D" w14:textId="77777777" w:rsidR="000B6178" w:rsidRDefault="000B6178" w:rsidP="00722AB6">
      <w:pPr>
        <w:jc w:val="both"/>
        <w:rPr>
          <w:rFonts w:ascii="Georgia" w:hAnsi="Georgia"/>
          <w:b/>
          <w:bCs/>
          <w:sz w:val="40"/>
          <w:szCs w:val="40"/>
        </w:rPr>
      </w:pPr>
    </w:p>
    <w:p w14:paraId="434C9D21" w14:textId="27F30358" w:rsidR="00722AB6" w:rsidRPr="00737C18" w:rsidRDefault="00722AB6" w:rsidP="00722AB6">
      <w:pPr>
        <w:jc w:val="both"/>
        <w:rPr>
          <w:rFonts w:ascii="Georgia" w:hAnsi="Georgia"/>
          <w:b/>
          <w:bCs/>
          <w:sz w:val="40"/>
          <w:szCs w:val="40"/>
        </w:rPr>
      </w:pPr>
      <w:r w:rsidRPr="00737C18">
        <w:rPr>
          <w:rFonts w:ascii="Georgia" w:hAnsi="Georgia"/>
          <w:b/>
          <w:bCs/>
          <w:sz w:val="40"/>
          <w:szCs w:val="40"/>
        </w:rPr>
        <w:lastRenderedPageBreak/>
        <w:t>Reflection</w:t>
      </w:r>
      <w:r w:rsidR="00737C18">
        <w:rPr>
          <w:rFonts w:ascii="Georgia" w:hAnsi="Georgia"/>
          <w:b/>
          <w:bCs/>
          <w:sz w:val="40"/>
          <w:szCs w:val="40"/>
        </w:rPr>
        <w:t xml:space="preserve"> &amp; Prayer</w:t>
      </w:r>
    </w:p>
    <w:p w14:paraId="347A1CA7" w14:textId="77777777" w:rsidR="00722AB6" w:rsidRDefault="00722AB6" w:rsidP="00722AB6">
      <w:pPr>
        <w:jc w:val="both"/>
        <w:rPr>
          <w:rFonts w:ascii="Georgia" w:hAnsi="Georgia"/>
          <w:sz w:val="40"/>
          <w:szCs w:val="40"/>
        </w:rPr>
      </w:pPr>
    </w:p>
    <w:p w14:paraId="2703A6AA" w14:textId="486CCE53" w:rsidR="00737C18" w:rsidRDefault="000B6178" w:rsidP="00722AB6">
      <w:pPr>
        <w:jc w:val="both"/>
        <w:rPr>
          <w:rFonts w:ascii="Bell MT" w:hAnsi="Bell MT"/>
          <w:i/>
          <w:iCs/>
          <w:sz w:val="42"/>
          <w:szCs w:val="42"/>
        </w:rPr>
      </w:pPr>
      <w:r>
        <w:rPr>
          <w:rFonts w:ascii="Bell MT" w:hAnsi="Bell MT"/>
          <w:i/>
          <w:iCs/>
          <w:sz w:val="42"/>
          <w:szCs w:val="42"/>
        </w:rPr>
        <w:t xml:space="preserve">When Adam </w:t>
      </w:r>
      <w:r w:rsidR="00B47D4B">
        <w:rPr>
          <w:rFonts w:ascii="Bell MT" w:hAnsi="Bell MT"/>
          <w:i/>
          <w:iCs/>
          <w:sz w:val="42"/>
          <w:szCs w:val="42"/>
        </w:rPr>
        <w:t>sinned</w:t>
      </w:r>
      <w:r>
        <w:rPr>
          <w:rFonts w:ascii="Bell MT" w:hAnsi="Bell MT"/>
          <w:i/>
          <w:iCs/>
          <w:sz w:val="42"/>
          <w:szCs w:val="42"/>
        </w:rPr>
        <w:t>, God said to him, “cursed is the ground because of you; through toil you will eat of it all the days of your life. Both thorns and thistles it will yield you” (Genesis 3: 17-18). Adam crowned himself with thorns as the bitter fruit of sin. But it is Jesus who assumes Adam’s curse of sin and therefore the crown of thorns which it symbolizes. St. Paul tells us that “</w:t>
      </w:r>
      <w:r w:rsidRPr="000B6178">
        <w:rPr>
          <w:rFonts w:ascii="Bell MT" w:hAnsi="Bell MT"/>
          <w:i/>
          <w:iCs/>
          <w:sz w:val="42"/>
          <w:szCs w:val="42"/>
        </w:rPr>
        <w:t>God made him who had no sin to be si</w:t>
      </w:r>
      <w:r>
        <w:rPr>
          <w:rFonts w:ascii="Bell MT" w:hAnsi="Bell MT"/>
          <w:i/>
          <w:iCs/>
          <w:sz w:val="42"/>
          <w:szCs w:val="42"/>
        </w:rPr>
        <w:t xml:space="preserve">n </w:t>
      </w:r>
      <w:r w:rsidRPr="000B6178">
        <w:rPr>
          <w:rFonts w:ascii="Bell MT" w:hAnsi="Bell MT"/>
          <w:i/>
          <w:iCs/>
          <w:sz w:val="42"/>
          <w:szCs w:val="42"/>
        </w:rPr>
        <w:t>for us, so that in him we might become the righteousness of God</w:t>
      </w:r>
      <w:r>
        <w:rPr>
          <w:rFonts w:ascii="Bell MT" w:hAnsi="Bell MT"/>
          <w:i/>
          <w:iCs/>
          <w:sz w:val="42"/>
          <w:szCs w:val="42"/>
        </w:rPr>
        <w:t>” (</w:t>
      </w:r>
      <w:r w:rsidR="00B47D4B">
        <w:rPr>
          <w:rFonts w:ascii="Bell MT" w:hAnsi="Bell MT"/>
          <w:i/>
          <w:iCs/>
          <w:sz w:val="42"/>
          <w:szCs w:val="42"/>
        </w:rPr>
        <w:t>2</w:t>
      </w:r>
      <w:r>
        <w:rPr>
          <w:rFonts w:ascii="Bell MT" w:hAnsi="Bell MT"/>
          <w:i/>
          <w:iCs/>
          <w:sz w:val="42"/>
          <w:szCs w:val="42"/>
        </w:rPr>
        <w:t xml:space="preserve"> Corinthians 5:21).</w:t>
      </w:r>
      <w:r w:rsidR="00DE7A0F">
        <w:rPr>
          <w:rFonts w:ascii="Bell MT" w:hAnsi="Bell MT"/>
          <w:i/>
          <w:iCs/>
          <w:sz w:val="42"/>
          <w:szCs w:val="42"/>
        </w:rPr>
        <w:t xml:space="preserve"> Adam had been created in the image and likeness of God to rule over creation under God. “W</w:t>
      </w:r>
      <w:r w:rsidR="00DE7A0F" w:rsidRPr="00DE7A0F">
        <w:rPr>
          <w:rFonts w:ascii="Bell MT" w:hAnsi="Bell MT"/>
          <w:i/>
          <w:iCs/>
          <w:sz w:val="42"/>
          <w:szCs w:val="42"/>
        </w:rPr>
        <w:t>hat is man that You are mindful of him, or the son of man that You care for him? You made him a little lower than the angels; You crowned him with glory and hono</w:t>
      </w:r>
      <w:r w:rsidR="00DE7A0F">
        <w:rPr>
          <w:rFonts w:ascii="Bell MT" w:hAnsi="Bell MT"/>
          <w:i/>
          <w:iCs/>
          <w:sz w:val="42"/>
          <w:szCs w:val="42"/>
        </w:rPr>
        <w:t>u</w:t>
      </w:r>
      <w:r w:rsidR="00DE7A0F" w:rsidRPr="00DE7A0F">
        <w:rPr>
          <w:rFonts w:ascii="Bell MT" w:hAnsi="Bell MT"/>
          <w:i/>
          <w:iCs/>
          <w:sz w:val="42"/>
          <w:szCs w:val="42"/>
        </w:rPr>
        <w:t>r. You made him ruler of the works of Your hands; You have placed everything under his feet</w:t>
      </w:r>
      <w:r w:rsidR="00DE7A0F">
        <w:rPr>
          <w:rFonts w:ascii="Bell MT" w:hAnsi="Bell MT"/>
          <w:i/>
          <w:iCs/>
          <w:sz w:val="42"/>
          <w:szCs w:val="42"/>
        </w:rPr>
        <w:t>” (Psalm 8:4-6). Adam</w:t>
      </w:r>
      <w:r w:rsidR="000700EC">
        <w:rPr>
          <w:rFonts w:ascii="Bell MT" w:hAnsi="Bell MT"/>
          <w:i/>
          <w:iCs/>
          <w:sz w:val="42"/>
          <w:szCs w:val="42"/>
        </w:rPr>
        <w:t>, sinning,</w:t>
      </w:r>
      <w:r w:rsidR="00DE7A0F">
        <w:rPr>
          <w:rFonts w:ascii="Bell MT" w:hAnsi="Bell MT"/>
          <w:i/>
          <w:iCs/>
          <w:sz w:val="42"/>
          <w:szCs w:val="42"/>
        </w:rPr>
        <w:t xml:space="preserve"> threw his crown of glory into the </w:t>
      </w:r>
      <w:r w:rsidR="00B47D4B">
        <w:rPr>
          <w:rFonts w:ascii="Bell MT" w:hAnsi="Bell MT"/>
          <w:i/>
          <w:iCs/>
          <w:sz w:val="42"/>
          <w:szCs w:val="42"/>
        </w:rPr>
        <w:t>thornbush,</w:t>
      </w:r>
      <w:r w:rsidR="00DE7A0F">
        <w:rPr>
          <w:rFonts w:ascii="Bell MT" w:hAnsi="Bell MT"/>
          <w:i/>
          <w:iCs/>
          <w:sz w:val="42"/>
          <w:szCs w:val="42"/>
        </w:rPr>
        <w:t xml:space="preserve"> and it </w:t>
      </w:r>
      <w:r w:rsidR="00B47D4B">
        <w:rPr>
          <w:rFonts w:ascii="Bell MT" w:hAnsi="Bell MT"/>
          <w:i/>
          <w:iCs/>
          <w:sz w:val="42"/>
          <w:szCs w:val="42"/>
        </w:rPr>
        <w:t xml:space="preserve">became </w:t>
      </w:r>
      <w:r w:rsidR="00DE7A0F">
        <w:rPr>
          <w:rFonts w:ascii="Bell MT" w:hAnsi="Bell MT"/>
          <w:i/>
          <w:iCs/>
          <w:sz w:val="42"/>
          <w:szCs w:val="42"/>
        </w:rPr>
        <w:t>a crown of thorns. But Jesus took on Himself that crown so that, by dying for the race of Adam’s sins, He could again place on our heads the crown of glory, the diadem of redemption.</w:t>
      </w:r>
      <w:r w:rsidR="000700EC">
        <w:rPr>
          <w:rFonts w:ascii="Bell MT" w:hAnsi="Bell MT"/>
          <w:i/>
          <w:iCs/>
          <w:sz w:val="42"/>
          <w:szCs w:val="42"/>
        </w:rPr>
        <w:t xml:space="preserve"> By His wounds, we are healed.</w:t>
      </w:r>
    </w:p>
    <w:p w14:paraId="05E226DE" w14:textId="77777777" w:rsidR="00DE7A0F" w:rsidRPr="00623427" w:rsidRDefault="00DE7A0F" w:rsidP="00722AB6">
      <w:pPr>
        <w:jc w:val="both"/>
        <w:rPr>
          <w:rFonts w:ascii="Bell MT" w:hAnsi="Bell MT"/>
          <w:i/>
          <w:iCs/>
          <w:sz w:val="42"/>
          <w:szCs w:val="42"/>
        </w:rPr>
      </w:pPr>
    </w:p>
    <w:p w14:paraId="4A5F97E3" w14:textId="3F0CDE83" w:rsidR="00015344" w:rsidRPr="00623427" w:rsidRDefault="00DE7A0F" w:rsidP="00722AB6">
      <w:pPr>
        <w:jc w:val="both"/>
        <w:rPr>
          <w:rFonts w:ascii="Bell MT" w:hAnsi="Bell MT"/>
          <w:i/>
          <w:iCs/>
          <w:sz w:val="42"/>
          <w:szCs w:val="42"/>
        </w:rPr>
      </w:pPr>
      <w:r>
        <w:rPr>
          <w:rFonts w:ascii="Bell MT" w:hAnsi="Bell MT"/>
          <w:i/>
          <w:iCs/>
          <w:sz w:val="42"/>
          <w:szCs w:val="42"/>
        </w:rPr>
        <w:t xml:space="preserve">By Your crown of thorns, o Jesus, we are crowned with love and compassion. By being sin for us, </w:t>
      </w:r>
      <w:proofErr w:type="gramStart"/>
      <w:r>
        <w:rPr>
          <w:rFonts w:ascii="Bell MT" w:hAnsi="Bell MT"/>
          <w:i/>
          <w:iCs/>
          <w:sz w:val="42"/>
          <w:szCs w:val="42"/>
        </w:rPr>
        <w:t>You</w:t>
      </w:r>
      <w:proofErr w:type="gramEnd"/>
      <w:r>
        <w:rPr>
          <w:rFonts w:ascii="Bell MT" w:hAnsi="Bell MT"/>
          <w:i/>
          <w:iCs/>
          <w:sz w:val="42"/>
          <w:szCs w:val="42"/>
        </w:rPr>
        <w:t xml:space="preserve"> have made us holy for You and the Father. The pain of guilt and shame which afflicts us is no longer ours, but only Yours. Your sacred Head was oppressed that ours might be </w:t>
      </w:r>
      <w:proofErr w:type="gramStart"/>
      <w:r>
        <w:rPr>
          <w:rFonts w:ascii="Bell MT" w:hAnsi="Bell MT"/>
          <w:i/>
          <w:iCs/>
          <w:sz w:val="42"/>
          <w:szCs w:val="42"/>
        </w:rPr>
        <w:t>lifted up</w:t>
      </w:r>
      <w:proofErr w:type="gramEnd"/>
      <w:r>
        <w:rPr>
          <w:rFonts w:ascii="Bell MT" w:hAnsi="Bell MT"/>
          <w:i/>
          <w:iCs/>
          <w:sz w:val="42"/>
          <w:szCs w:val="42"/>
        </w:rPr>
        <w:t xml:space="preserve"> in glory. The mockery we ma</w:t>
      </w:r>
      <w:r w:rsidR="00B47D4B">
        <w:rPr>
          <w:rFonts w:ascii="Bell MT" w:hAnsi="Bell MT"/>
          <w:i/>
          <w:iCs/>
          <w:sz w:val="42"/>
          <w:szCs w:val="42"/>
        </w:rPr>
        <w:t>k</w:t>
      </w:r>
      <w:r>
        <w:rPr>
          <w:rFonts w:ascii="Bell MT" w:hAnsi="Bell MT"/>
          <w:i/>
          <w:iCs/>
          <w:sz w:val="42"/>
          <w:szCs w:val="42"/>
        </w:rPr>
        <w:t>e of Your grace and of our own selves passe</w:t>
      </w:r>
      <w:r w:rsidR="00B47D4B">
        <w:rPr>
          <w:rFonts w:ascii="Bell MT" w:hAnsi="Bell MT"/>
          <w:i/>
          <w:iCs/>
          <w:sz w:val="42"/>
          <w:szCs w:val="42"/>
        </w:rPr>
        <w:t>s</w:t>
      </w:r>
      <w:r>
        <w:rPr>
          <w:rFonts w:ascii="Bell MT" w:hAnsi="Bell MT"/>
          <w:i/>
          <w:iCs/>
          <w:sz w:val="42"/>
          <w:szCs w:val="42"/>
        </w:rPr>
        <w:t>, all of it, onto You</w:t>
      </w:r>
      <w:r w:rsidR="00B47D4B">
        <w:rPr>
          <w:rFonts w:ascii="Bell MT" w:hAnsi="Bell MT"/>
          <w:i/>
          <w:iCs/>
          <w:sz w:val="42"/>
          <w:szCs w:val="42"/>
        </w:rPr>
        <w:t xml:space="preserve">. Thus, by a marvellous exchange, we are glorified and restored to the royal status of the sons and daughters of God! Praise and honour and blessing to You, our Redeemer King! </w:t>
      </w:r>
    </w:p>
    <w:sectPr w:rsidR="00015344" w:rsidRPr="00623427" w:rsidSect="00623427">
      <w:pgSz w:w="11900" w:h="16840"/>
      <w:pgMar w:top="992" w:right="1080" w:bottom="1201" w:left="1080"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Baskerville">
    <w:altName w:val="Baskerville"/>
    <w:panose1 w:val="02020502070401020303"/>
    <w:charset w:val="00"/>
    <w:family w:val="roman"/>
    <w:pitch w:val="variable"/>
    <w:sig w:usb0="80000067" w:usb1="02000000"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halkduster">
    <w:panose1 w:val="03050602040202020205"/>
    <w:charset w:val="4D"/>
    <w:family w:val="script"/>
    <w:pitch w:val="variable"/>
    <w:sig w:usb0="80000023" w:usb1="00000000" w:usb2="00000000" w:usb3="00000000" w:csb0="00000001" w:csb1="00000000"/>
  </w:font>
  <w:font w:name="Bradley Hand">
    <w:panose1 w:val="00000700000000000000"/>
    <w:charset w:val="4D"/>
    <w:family w:val="auto"/>
    <w:pitch w:val="variable"/>
    <w:sig w:usb0="800000FF" w:usb1="5000204A" w:usb2="00000000" w:usb3="00000000" w:csb0="0000011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Bell MT">
    <w:panose1 w:val="02020503060305020303"/>
    <w:charset w:val="4D"/>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F601C"/>
    <w:multiLevelType w:val="hybridMultilevel"/>
    <w:tmpl w:val="9C9CB99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646BC9"/>
    <w:multiLevelType w:val="hybridMultilevel"/>
    <w:tmpl w:val="908E0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0E1236"/>
    <w:multiLevelType w:val="hybridMultilevel"/>
    <w:tmpl w:val="92FE802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E6107D"/>
    <w:multiLevelType w:val="hybridMultilevel"/>
    <w:tmpl w:val="76E249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616C41"/>
    <w:multiLevelType w:val="hybridMultilevel"/>
    <w:tmpl w:val="B63220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8B3AE5"/>
    <w:multiLevelType w:val="hybridMultilevel"/>
    <w:tmpl w:val="48C2C0A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935BAB"/>
    <w:multiLevelType w:val="hybridMultilevel"/>
    <w:tmpl w:val="FE64F8A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881132">
    <w:abstractNumId w:val="4"/>
  </w:num>
  <w:num w:numId="2" w16cid:durableId="1450398103">
    <w:abstractNumId w:val="3"/>
  </w:num>
  <w:num w:numId="3" w16cid:durableId="463814515">
    <w:abstractNumId w:val="2"/>
  </w:num>
  <w:num w:numId="4" w16cid:durableId="1586955289">
    <w:abstractNumId w:val="5"/>
  </w:num>
  <w:num w:numId="5" w16cid:durableId="2112780482">
    <w:abstractNumId w:val="6"/>
  </w:num>
  <w:num w:numId="6" w16cid:durableId="604114000">
    <w:abstractNumId w:val="0"/>
  </w:num>
  <w:num w:numId="7" w16cid:durableId="11419955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00D"/>
    <w:rsid w:val="00015344"/>
    <w:rsid w:val="0006630F"/>
    <w:rsid w:val="000700EC"/>
    <w:rsid w:val="000B1DD4"/>
    <w:rsid w:val="000B6178"/>
    <w:rsid w:val="000F628B"/>
    <w:rsid w:val="00131CBB"/>
    <w:rsid w:val="00160D41"/>
    <w:rsid w:val="00183B74"/>
    <w:rsid w:val="001D5705"/>
    <w:rsid w:val="0020201D"/>
    <w:rsid w:val="002177F1"/>
    <w:rsid w:val="002A1093"/>
    <w:rsid w:val="00334CCB"/>
    <w:rsid w:val="003C1BA6"/>
    <w:rsid w:val="0047134E"/>
    <w:rsid w:val="004C0787"/>
    <w:rsid w:val="0055200D"/>
    <w:rsid w:val="0058101C"/>
    <w:rsid w:val="00623427"/>
    <w:rsid w:val="00643A6E"/>
    <w:rsid w:val="006641C0"/>
    <w:rsid w:val="006A7364"/>
    <w:rsid w:val="00710C9D"/>
    <w:rsid w:val="007158FC"/>
    <w:rsid w:val="00722AB6"/>
    <w:rsid w:val="00737C18"/>
    <w:rsid w:val="008F3671"/>
    <w:rsid w:val="00904FFA"/>
    <w:rsid w:val="009F2539"/>
    <w:rsid w:val="00B00725"/>
    <w:rsid w:val="00B47D4B"/>
    <w:rsid w:val="00B6434A"/>
    <w:rsid w:val="00BA0562"/>
    <w:rsid w:val="00C048EB"/>
    <w:rsid w:val="00C17FDC"/>
    <w:rsid w:val="00DE7A0F"/>
    <w:rsid w:val="00DF6923"/>
    <w:rsid w:val="00E51BC5"/>
    <w:rsid w:val="00EC0BD8"/>
    <w:rsid w:val="00F07038"/>
    <w:rsid w:val="00F33B47"/>
    <w:rsid w:val="00F33C85"/>
    <w:rsid w:val="00FA73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2686B43"/>
  <w15:chartTrackingRefBased/>
  <w15:docId w15:val="{D92C5F29-EE3D-FD49-A9B3-E44DE878F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34E"/>
    <w:rPr>
      <w:rFonts w:ascii="Baskerville" w:hAnsi="Baskerville"/>
      <w:kern w:val="0"/>
      <w:sz w:val="28"/>
      <w14:ligatures w14:val="none"/>
    </w:rPr>
  </w:style>
  <w:style w:type="paragraph" w:styleId="Heading1">
    <w:name w:val="heading 1"/>
    <w:basedOn w:val="Normal"/>
    <w:next w:val="Normal"/>
    <w:link w:val="Heading1Char"/>
    <w:uiPriority w:val="9"/>
    <w:qFormat/>
    <w:rsid w:val="005520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520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5200D"/>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55200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5200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5200D"/>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5200D"/>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5200D"/>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5200D"/>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200D"/>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55200D"/>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55200D"/>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55200D"/>
    <w:rPr>
      <w:rFonts w:eastAsiaTheme="majorEastAsia" w:cstheme="majorBidi"/>
      <w:i/>
      <w:iCs/>
      <w:color w:val="0F4761" w:themeColor="accent1" w:themeShade="BF"/>
      <w:kern w:val="0"/>
      <w:sz w:val="28"/>
      <w14:ligatures w14:val="none"/>
    </w:rPr>
  </w:style>
  <w:style w:type="character" w:customStyle="1" w:styleId="Heading5Char">
    <w:name w:val="Heading 5 Char"/>
    <w:basedOn w:val="DefaultParagraphFont"/>
    <w:link w:val="Heading5"/>
    <w:uiPriority w:val="9"/>
    <w:semiHidden/>
    <w:rsid w:val="0055200D"/>
    <w:rPr>
      <w:rFonts w:eastAsiaTheme="majorEastAsia" w:cstheme="majorBidi"/>
      <w:color w:val="0F4761" w:themeColor="accent1" w:themeShade="BF"/>
      <w:kern w:val="0"/>
      <w:sz w:val="28"/>
      <w14:ligatures w14:val="none"/>
    </w:rPr>
  </w:style>
  <w:style w:type="character" w:customStyle="1" w:styleId="Heading6Char">
    <w:name w:val="Heading 6 Char"/>
    <w:basedOn w:val="DefaultParagraphFont"/>
    <w:link w:val="Heading6"/>
    <w:uiPriority w:val="9"/>
    <w:semiHidden/>
    <w:rsid w:val="0055200D"/>
    <w:rPr>
      <w:rFonts w:eastAsiaTheme="majorEastAsia" w:cstheme="majorBidi"/>
      <w:i/>
      <w:iCs/>
      <w:color w:val="595959" w:themeColor="text1" w:themeTint="A6"/>
      <w:kern w:val="0"/>
      <w:sz w:val="28"/>
      <w14:ligatures w14:val="none"/>
    </w:rPr>
  </w:style>
  <w:style w:type="character" w:customStyle="1" w:styleId="Heading7Char">
    <w:name w:val="Heading 7 Char"/>
    <w:basedOn w:val="DefaultParagraphFont"/>
    <w:link w:val="Heading7"/>
    <w:uiPriority w:val="9"/>
    <w:semiHidden/>
    <w:rsid w:val="0055200D"/>
    <w:rPr>
      <w:rFonts w:eastAsiaTheme="majorEastAsia" w:cstheme="majorBidi"/>
      <w:color w:val="595959" w:themeColor="text1" w:themeTint="A6"/>
      <w:kern w:val="0"/>
      <w:sz w:val="28"/>
      <w14:ligatures w14:val="none"/>
    </w:rPr>
  </w:style>
  <w:style w:type="character" w:customStyle="1" w:styleId="Heading8Char">
    <w:name w:val="Heading 8 Char"/>
    <w:basedOn w:val="DefaultParagraphFont"/>
    <w:link w:val="Heading8"/>
    <w:uiPriority w:val="9"/>
    <w:semiHidden/>
    <w:rsid w:val="0055200D"/>
    <w:rPr>
      <w:rFonts w:eastAsiaTheme="majorEastAsia" w:cstheme="majorBidi"/>
      <w:i/>
      <w:iCs/>
      <w:color w:val="272727" w:themeColor="text1" w:themeTint="D8"/>
      <w:kern w:val="0"/>
      <w:sz w:val="28"/>
      <w14:ligatures w14:val="none"/>
    </w:rPr>
  </w:style>
  <w:style w:type="character" w:customStyle="1" w:styleId="Heading9Char">
    <w:name w:val="Heading 9 Char"/>
    <w:basedOn w:val="DefaultParagraphFont"/>
    <w:link w:val="Heading9"/>
    <w:uiPriority w:val="9"/>
    <w:semiHidden/>
    <w:rsid w:val="0055200D"/>
    <w:rPr>
      <w:rFonts w:eastAsiaTheme="majorEastAsia" w:cstheme="majorBidi"/>
      <w:color w:val="272727" w:themeColor="text1" w:themeTint="D8"/>
      <w:kern w:val="0"/>
      <w:sz w:val="28"/>
      <w14:ligatures w14:val="none"/>
    </w:rPr>
  </w:style>
  <w:style w:type="paragraph" w:styleId="Title">
    <w:name w:val="Title"/>
    <w:basedOn w:val="Normal"/>
    <w:next w:val="Normal"/>
    <w:link w:val="TitleChar"/>
    <w:uiPriority w:val="10"/>
    <w:qFormat/>
    <w:rsid w:val="0055200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200D"/>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55200D"/>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55200D"/>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55200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5200D"/>
    <w:rPr>
      <w:rFonts w:ascii="Baskerville" w:hAnsi="Baskerville"/>
      <w:i/>
      <w:iCs/>
      <w:color w:val="404040" w:themeColor="text1" w:themeTint="BF"/>
      <w:kern w:val="0"/>
      <w:sz w:val="28"/>
      <w14:ligatures w14:val="none"/>
    </w:rPr>
  </w:style>
  <w:style w:type="paragraph" w:styleId="ListParagraph">
    <w:name w:val="List Paragraph"/>
    <w:basedOn w:val="Normal"/>
    <w:uiPriority w:val="34"/>
    <w:qFormat/>
    <w:rsid w:val="0055200D"/>
    <w:pPr>
      <w:ind w:left="720"/>
      <w:contextualSpacing/>
    </w:pPr>
  </w:style>
  <w:style w:type="character" w:styleId="IntenseEmphasis">
    <w:name w:val="Intense Emphasis"/>
    <w:basedOn w:val="DefaultParagraphFont"/>
    <w:uiPriority w:val="21"/>
    <w:qFormat/>
    <w:rsid w:val="0055200D"/>
    <w:rPr>
      <w:i/>
      <w:iCs/>
      <w:color w:val="0F4761" w:themeColor="accent1" w:themeShade="BF"/>
    </w:rPr>
  </w:style>
  <w:style w:type="paragraph" w:styleId="IntenseQuote">
    <w:name w:val="Intense Quote"/>
    <w:basedOn w:val="Normal"/>
    <w:next w:val="Normal"/>
    <w:link w:val="IntenseQuoteChar"/>
    <w:uiPriority w:val="30"/>
    <w:qFormat/>
    <w:rsid w:val="005520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200D"/>
    <w:rPr>
      <w:rFonts w:ascii="Baskerville" w:hAnsi="Baskerville"/>
      <w:i/>
      <w:iCs/>
      <w:color w:val="0F4761" w:themeColor="accent1" w:themeShade="BF"/>
      <w:kern w:val="0"/>
      <w:sz w:val="28"/>
      <w14:ligatures w14:val="none"/>
    </w:rPr>
  </w:style>
  <w:style w:type="character" w:styleId="IntenseReference">
    <w:name w:val="Intense Reference"/>
    <w:basedOn w:val="DefaultParagraphFont"/>
    <w:uiPriority w:val="32"/>
    <w:qFormat/>
    <w:rsid w:val="0055200D"/>
    <w:rPr>
      <w:b/>
      <w:bCs/>
      <w:smallCaps/>
      <w:color w:val="0F4761" w:themeColor="accent1" w:themeShade="BF"/>
      <w:spacing w:val="5"/>
    </w:rPr>
  </w:style>
  <w:style w:type="character" w:styleId="Hyperlink">
    <w:name w:val="Hyperlink"/>
    <w:basedOn w:val="DefaultParagraphFont"/>
    <w:uiPriority w:val="99"/>
    <w:unhideWhenUsed/>
    <w:rsid w:val="001D5705"/>
    <w:rPr>
      <w:color w:val="467886" w:themeColor="hyperlink"/>
      <w:u w:val="single"/>
    </w:rPr>
  </w:style>
  <w:style w:type="character" w:styleId="UnresolvedMention">
    <w:name w:val="Unresolved Mention"/>
    <w:basedOn w:val="DefaultParagraphFont"/>
    <w:uiPriority w:val="99"/>
    <w:semiHidden/>
    <w:unhideWhenUsed/>
    <w:rsid w:val="001D57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hroud.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846</Words>
  <Characters>3938</Characters>
  <Application>Microsoft Office Word</Application>
  <DocSecurity>0</DocSecurity>
  <Lines>115</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Mary, Star of the Sea, Largs &amp; Our Lady of Perpetual Succour, Millport</dc:creator>
  <cp:keywords/>
  <dc:description/>
  <cp:lastModifiedBy>St Mary, Star of the Sea, Largs &amp; Our Lady of Perpetual Succour, Millport</cp:lastModifiedBy>
  <cp:revision>2</cp:revision>
  <cp:lastPrinted>2026-03-12T15:41:00Z</cp:lastPrinted>
  <dcterms:created xsi:type="dcterms:W3CDTF">2026-03-19T16:55:00Z</dcterms:created>
  <dcterms:modified xsi:type="dcterms:W3CDTF">2026-03-19T16:55:00Z</dcterms:modified>
</cp:coreProperties>
</file>