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F600" w14:textId="26563A77" w:rsidR="0055200D" w:rsidRPr="0055200D" w:rsidRDefault="0055200D" w:rsidP="0055200D">
      <w:pPr>
        <w:jc w:val="center"/>
        <w:rPr>
          <w:rFonts w:ascii="Chalkduster" w:hAnsi="Chalkduster"/>
          <w:b/>
          <w:bCs/>
          <w:sz w:val="52"/>
          <w:szCs w:val="52"/>
        </w:rPr>
      </w:pPr>
      <w:r w:rsidRPr="0055200D">
        <w:rPr>
          <w:rFonts w:ascii="Chalkduster" w:hAnsi="Chalkduster"/>
          <w:b/>
          <w:bCs/>
          <w:sz w:val="52"/>
          <w:szCs w:val="52"/>
        </w:rPr>
        <w:t>THE FIVE WOUNDS</w:t>
      </w:r>
    </w:p>
    <w:p w14:paraId="67537DD2" w14:textId="259ADEAA" w:rsidR="00334CCB" w:rsidRDefault="0055200D" w:rsidP="0055200D">
      <w:pPr>
        <w:jc w:val="center"/>
        <w:rPr>
          <w:rFonts w:ascii="Chalkduster" w:hAnsi="Chalkduster"/>
          <w:b/>
          <w:bCs/>
          <w:sz w:val="52"/>
          <w:szCs w:val="52"/>
        </w:rPr>
      </w:pPr>
      <w:r w:rsidRPr="0055200D">
        <w:rPr>
          <w:rFonts w:ascii="Chalkduster" w:hAnsi="Chalkduster"/>
          <w:b/>
          <w:bCs/>
          <w:sz w:val="52"/>
          <w:szCs w:val="52"/>
        </w:rPr>
        <w:t>OF THE CRUCIFIED CHRIST</w:t>
      </w:r>
    </w:p>
    <w:p w14:paraId="312F80B9" w14:textId="77777777" w:rsidR="00DF6923" w:rsidRDefault="00DF6923" w:rsidP="0055200D">
      <w:pPr>
        <w:jc w:val="center"/>
        <w:rPr>
          <w:rFonts w:ascii="Chalkduster" w:hAnsi="Chalkduster"/>
          <w:b/>
          <w:bCs/>
          <w:sz w:val="52"/>
          <w:szCs w:val="52"/>
        </w:rPr>
      </w:pPr>
    </w:p>
    <w:p w14:paraId="49BB124B" w14:textId="2FF99DAF" w:rsidR="00B6434A" w:rsidRPr="0055200D" w:rsidRDefault="00710C9D" w:rsidP="0055200D">
      <w:pPr>
        <w:jc w:val="center"/>
        <w:rPr>
          <w:rFonts w:ascii="Chalkduster" w:hAnsi="Chalkduster"/>
          <w:b/>
          <w:bCs/>
          <w:sz w:val="52"/>
          <w:szCs w:val="52"/>
        </w:rPr>
      </w:pPr>
      <w:r>
        <w:rPr>
          <w:rFonts w:ascii="Chalkduster" w:hAnsi="Chalkduster"/>
          <w:b/>
          <w:bCs/>
          <w:noProof/>
          <w:sz w:val="52"/>
          <w:szCs w:val="52"/>
          <w14:ligatures w14:val="standardContextual"/>
        </w:rPr>
        <w:drawing>
          <wp:inline distT="0" distB="0" distL="0" distR="0" wp14:anchorId="16231AC5" wp14:editId="6E690481">
            <wp:extent cx="3429000" cy="4826000"/>
            <wp:effectExtent l="0" t="0" r="0" b="0"/>
            <wp:docPr id="147876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62780" name="Picture 1478762780"/>
                    <pic:cNvPicPr/>
                  </pic:nvPicPr>
                  <pic:blipFill>
                    <a:blip r:embed="rId5">
                      <a:extLst>
                        <a:ext uri="{28A0092B-C50C-407E-A947-70E740481C1C}">
                          <a14:useLocalDpi xmlns:a14="http://schemas.microsoft.com/office/drawing/2010/main" val="0"/>
                        </a:ext>
                      </a:extLst>
                    </a:blip>
                    <a:stretch>
                      <a:fillRect/>
                    </a:stretch>
                  </pic:blipFill>
                  <pic:spPr>
                    <a:xfrm>
                      <a:off x="0" y="0"/>
                      <a:ext cx="3429000" cy="4826000"/>
                    </a:xfrm>
                    <a:prstGeom prst="rect">
                      <a:avLst/>
                    </a:prstGeom>
                  </pic:spPr>
                </pic:pic>
              </a:graphicData>
            </a:graphic>
          </wp:inline>
        </w:drawing>
      </w:r>
    </w:p>
    <w:p w14:paraId="2D718A9C" w14:textId="77777777" w:rsidR="0055200D" w:rsidRDefault="0055200D"/>
    <w:p w14:paraId="32316336" w14:textId="77777777" w:rsidR="0055200D" w:rsidRDefault="0055200D">
      <w:pPr>
        <w:rPr>
          <w:rFonts w:ascii="Bradley Hand" w:hAnsi="Bradley Hand"/>
          <w:b/>
          <w:bCs/>
          <w:sz w:val="44"/>
          <w:szCs w:val="44"/>
        </w:rPr>
      </w:pPr>
    </w:p>
    <w:p w14:paraId="714D97CA" w14:textId="308313A8" w:rsidR="00B6434A" w:rsidRPr="00015344" w:rsidRDefault="00B6434A" w:rsidP="00B6434A">
      <w:pPr>
        <w:jc w:val="center"/>
        <w:rPr>
          <w:rFonts w:ascii="Arial" w:hAnsi="Arial" w:cs="Arial"/>
          <w:b/>
          <w:bCs/>
          <w:sz w:val="40"/>
          <w:szCs w:val="40"/>
        </w:rPr>
      </w:pPr>
      <w:r w:rsidRPr="00015344">
        <w:rPr>
          <w:rFonts w:ascii="Arial" w:hAnsi="Arial" w:cs="Arial"/>
          <w:b/>
          <w:bCs/>
          <w:sz w:val="40"/>
          <w:szCs w:val="40"/>
        </w:rPr>
        <w:t>The</w:t>
      </w:r>
      <w:r>
        <w:rPr>
          <w:rFonts w:ascii="Arial" w:hAnsi="Arial" w:cs="Arial"/>
          <w:b/>
          <w:bCs/>
          <w:sz w:val="40"/>
          <w:szCs w:val="40"/>
        </w:rPr>
        <w:t xml:space="preserve"> </w:t>
      </w:r>
      <w:r w:rsidR="00710C9D">
        <w:rPr>
          <w:rFonts w:ascii="Arial" w:hAnsi="Arial" w:cs="Arial"/>
          <w:b/>
          <w:bCs/>
          <w:sz w:val="40"/>
          <w:szCs w:val="40"/>
        </w:rPr>
        <w:t>Fourth</w:t>
      </w:r>
      <w:r w:rsidRPr="00015344">
        <w:rPr>
          <w:rFonts w:ascii="Arial" w:hAnsi="Arial" w:cs="Arial"/>
          <w:b/>
          <w:bCs/>
          <w:sz w:val="40"/>
          <w:szCs w:val="40"/>
        </w:rPr>
        <w:t xml:space="preserve"> Wound: The </w:t>
      </w:r>
      <w:r w:rsidR="00710C9D">
        <w:rPr>
          <w:rFonts w:ascii="Arial" w:hAnsi="Arial" w:cs="Arial"/>
          <w:b/>
          <w:bCs/>
          <w:sz w:val="40"/>
          <w:szCs w:val="40"/>
        </w:rPr>
        <w:t>Shoulder of Christ</w:t>
      </w:r>
      <w:r w:rsidRPr="00015344">
        <w:rPr>
          <w:rFonts w:ascii="Arial" w:hAnsi="Arial" w:cs="Arial"/>
          <w:b/>
          <w:bCs/>
          <w:sz w:val="40"/>
          <w:szCs w:val="40"/>
        </w:rPr>
        <w:t>.</w:t>
      </w:r>
    </w:p>
    <w:p w14:paraId="2E0AD9AD" w14:textId="0FADADEE" w:rsidR="00B6434A" w:rsidRDefault="00B6434A" w:rsidP="00DF6923">
      <w:pPr>
        <w:jc w:val="center"/>
        <w:rPr>
          <w:rFonts w:ascii="Bradley Hand" w:hAnsi="Bradley Hand"/>
          <w:b/>
          <w:bCs/>
          <w:sz w:val="44"/>
          <w:szCs w:val="44"/>
        </w:rPr>
      </w:pPr>
    </w:p>
    <w:p w14:paraId="573BA589" w14:textId="77777777" w:rsidR="00015344" w:rsidRDefault="0055200D" w:rsidP="0055200D">
      <w:pPr>
        <w:jc w:val="center"/>
        <w:rPr>
          <w:rFonts w:ascii="Bradley Hand" w:hAnsi="Bradley Hand"/>
          <w:b/>
          <w:bCs/>
          <w:sz w:val="44"/>
          <w:szCs w:val="44"/>
        </w:rPr>
      </w:pPr>
      <w:r w:rsidRPr="0055200D">
        <w:rPr>
          <w:rFonts w:ascii="Bradley Hand" w:hAnsi="Bradley Hand"/>
          <w:b/>
          <w:bCs/>
          <w:sz w:val="44"/>
          <w:szCs w:val="44"/>
        </w:rPr>
        <w:t xml:space="preserve">We adore you, O Christ, and we bless You, </w:t>
      </w:r>
    </w:p>
    <w:p w14:paraId="7DAF6AE1" w14:textId="392EE608" w:rsidR="0055200D" w:rsidRDefault="0055200D" w:rsidP="0055200D">
      <w:pPr>
        <w:jc w:val="center"/>
        <w:rPr>
          <w:rFonts w:ascii="Bradley Hand" w:hAnsi="Bradley Hand"/>
          <w:b/>
          <w:bCs/>
          <w:sz w:val="44"/>
          <w:szCs w:val="44"/>
        </w:rPr>
      </w:pPr>
      <w:r w:rsidRPr="0055200D">
        <w:rPr>
          <w:rFonts w:ascii="Bradley Hand" w:hAnsi="Bradley Hand"/>
          <w:b/>
          <w:bCs/>
          <w:sz w:val="44"/>
          <w:szCs w:val="44"/>
        </w:rPr>
        <w:t>because</w:t>
      </w:r>
      <w:r>
        <w:rPr>
          <w:rFonts w:ascii="Bradley Hand" w:hAnsi="Bradley Hand"/>
          <w:b/>
          <w:bCs/>
          <w:sz w:val="44"/>
          <w:szCs w:val="44"/>
        </w:rPr>
        <w:t>,</w:t>
      </w:r>
      <w:r w:rsidRPr="0055200D">
        <w:rPr>
          <w:rFonts w:ascii="Bradley Hand" w:hAnsi="Bradley Hand"/>
          <w:b/>
          <w:bCs/>
          <w:sz w:val="44"/>
          <w:szCs w:val="44"/>
        </w:rPr>
        <w:t xml:space="preserve"> by Your Holy Cross</w:t>
      </w:r>
      <w:r>
        <w:rPr>
          <w:rFonts w:ascii="Bradley Hand" w:hAnsi="Bradley Hand"/>
          <w:b/>
          <w:bCs/>
          <w:sz w:val="44"/>
          <w:szCs w:val="44"/>
        </w:rPr>
        <w:t>,</w:t>
      </w:r>
    </w:p>
    <w:p w14:paraId="1147A9D7" w14:textId="45919935" w:rsidR="0055200D" w:rsidRDefault="0055200D" w:rsidP="0055200D">
      <w:pPr>
        <w:jc w:val="center"/>
        <w:rPr>
          <w:rFonts w:ascii="Bradley Hand" w:hAnsi="Bradley Hand"/>
          <w:b/>
          <w:bCs/>
          <w:sz w:val="44"/>
          <w:szCs w:val="44"/>
        </w:rPr>
      </w:pPr>
      <w:r w:rsidRPr="0055200D">
        <w:rPr>
          <w:rFonts w:ascii="Bradley Hand" w:hAnsi="Bradley Hand"/>
          <w:b/>
          <w:bCs/>
          <w:sz w:val="44"/>
          <w:szCs w:val="44"/>
        </w:rPr>
        <w:t>You have redeemed the world.</w:t>
      </w:r>
    </w:p>
    <w:p w14:paraId="72762323" w14:textId="77777777" w:rsidR="00015344" w:rsidRDefault="00015344" w:rsidP="0055200D">
      <w:pPr>
        <w:jc w:val="center"/>
        <w:rPr>
          <w:b/>
          <w:bCs/>
          <w:sz w:val="32"/>
          <w:szCs w:val="32"/>
        </w:rPr>
      </w:pPr>
    </w:p>
    <w:p w14:paraId="1814F57C" w14:textId="49D7AF8A" w:rsidR="0055200D" w:rsidRDefault="00015344" w:rsidP="0055200D">
      <w:pPr>
        <w:jc w:val="center"/>
        <w:rPr>
          <w:b/>
          <w:bCs/>
          <w:sz w:val="32"/>
          <w:szCs w:val="32"/>
        </w:rPr>
      </w:pPr>
      <w:r w:rsidRPr="00015344">
        <w:rPr>
          <w:b/>
          <w:bCs/>
          <w:sz w:val="32"/>
          <w:szCs w:val="32"/>
        </w:rPr>
        <w:t>St. Mary, Star of the Sea, Largs</w:t>
      </w:r>
    </w:p>
    <w:p w14:paraId="0BFCA019" w14:textId="4D7B3631" w:rsidR="00015344" w:rsidRDefault="00015344" w:rsidP="0055200D">
      <w:pPr>
        <w:jc w:val="center"/>
        <w:rPr>
          <w:b/>
          <w:bCs/>
          <w:sz w:val="32"/>
          <w:szCs w:val="32"/>
        </w:rPr>
      </w:pPr>
      <w:r>
        <w:rPr>
          <w:b/>
          <w:bCs/>
          <w:sz w:val="32"/>
          <w:szCs w:val="32"/>
        </w:rPr>
        <w:t>Our Lady of Perpetual Succour, Millport</w:t>
      </w:r>
    </w:p>
    <w:p w14:paraId="3A6D4238" w14:textId="77777777" w:rsidR="007158FC" w:rsidRDefault="007158FC" w:rsidP="007158FC">
      <w:pPr>
        <w:jc w:val="center"/>
      </w:pPr>
    </w:p>
    <w:p w14:paraId="067F48C4" w14:textId="02CEE6FD" w:rsidR="00710C9D" w:rsidRPr="00710C9D" w:rsidRDefault="00710C9D" w:rsidP="00710C9D">
      <w:pPr>
        <w:jc w:val="both"/>
        <w:rPr>
          <w:rFonts w:ascii="Georgia" w:hAnsi="Georgia"/>
          <w:sz w:val="40"/>
          <w:szCs w:val="40"/>
        </w:rPr>
      </w:pPr>
      <w:r w:rsidRPr="00710C9D">
        <w:rPr>
          <w:rFonts w:ascii="Georgia" w:hAnsi="Georgia"/>
          <w:sz w:val="40"/>
          <w:szCs w:val="40"/>
        </w:rPr>
        <w:lastRenderedPageBreak/>
        <w:t xml:space="preserve">The shoulder wound of Jesus, often considered </w:t>
      </w:r>
      <w:r>
        <w:rPr>
          <w:rFonts w:ascii="Georgia" w:hAnsi="Georgia"/>
          <w:sz w:val="40"/>
          <w:szCs w:val="40"/>
        </w:rPr>
        <w:t xml:space="preserve">as a </w:t>
      </w:r>
      <w:r w:rsidRPr="00710C9D">
        <w:rPr>
          <w:rFonts w:ascii="Georgia" w:hAnsi="Georgia"/>
          <w:sz w:val="40"/>
          <w:szCs w:val="40"/>
        </w:rPr>
        <w:t xml:space="preserve">private revelation in Catholic tradition, </w:t>
      </w:r>
      <w:r>
        <w:rPr>
          <w:rFonts w:ascii="Georgia" w:hAnsi="Georgia"/>
          <w:sz w:val="40"/>
          <w:szCs w:val="40"/>
        </w:rPr>
        <w:t xml:space="preserve">is </w:t>
      </w:r>
      <w:r w:rsidRPr="00710C9D">
        <w:rPr>
          <w:rFonts w:ascii="Georgia" w:hAnsi="Georgia"/>
          <w:sz w:val="40"/>
          <w:szCs w:val="40"/>
        </w:rPr>
        <w:t xml:space="preserve">described as a severely painful, unrecognized injury sustained while carrying the cross. According to tradition, Jesus revealed to St. Bernard of Clairvaux that this wound, which tore flesh and exposed bones, was more agonizing than the wounds from the nails. </w:t>
      </w:r>
    </w:p>
    <w:p w14:paraId="73242C5C" w14:textId="77777777" w:rsidR="00710C9D" w:rsidRDefault="00710C9D" w:rsidP="00710C9D">
      <w:pPr>
        <w:jc w:val="both"/>
        <w:rPr>
          <w:rFonts w:ascii="Georgia" w:hAnsi="Georgia"/>
          <w:sz w:val="40"/>
          <w:szCs w:val="40"/>
        </w:rPr>
      </w:pPr>
    </w:p>
    <w:p w14:paraId="5C173189" w14:textId="514C31ED" w:rsidR="00710C9D" w:rsidRDefault="00710C9D" w:rsidP="00710C9D">
      <w:pPr>
        <w:jc w:val="both"/>
        <w:rPr>
          <w:rFonts w:ascii="Georgia" w:hAnsi="Georgia"/>
          <w:sz w:val="40"/>
          <w:szCs w:val="40"/>
        </w:rPr>
      </w:pPr>
      <w:r w:rsidRPr="00710C9D">
        <w:rPr>
          <w:rFonts w:ascii="Georgia" w:hAnsi="Georgia"/>
          <w:sz w:val="40"/>
          <w:szCs w:val="40"/>
        </w:rPr>
        <w:t>Key Aspects of the Shoulder Wound Devotion:</w:t>
      </w:r>
    </w:p>
    <w:p w14:paraId="59374F4F" w14:textId="77777777" w:rsidR="00710C9D" w:rsidRPr="00710C9D" w:rsidRDefault="00710C9D" w:rsidP="00710C9D">
      <w:pPr>
        <w:jc w:val="both"/>
        <w:rPr>
          <w:rFonts w:ascii="Georgia" w:hAnsi="Georgia"/>
          <w:sz w:val="40"/>
          <w:szCs w:val="40"/>
        </w:rPr>
      </w:pPr>
    </w:p>
    <w:p w14:paraId="29A912FC" w14:textId="77777777" w:rsidR="00710C9D" w:rsidRDefault="00710C9D" w:rsidP="00710C9D">
      <w:pPr>
        <w:pStyle w:val="ListParagraph"/>
        <w:numPr>
          <w:ilvl w:val="0"/>
          <w:numId w:val="5"/>
        </w:numPr>
        <w:jc w:val="both"/>
        <w:rPr>
          <w:rFonts w:ascii="Georgia" w:hAnsi="Georgia"/>
          <w:sz w:val="40"/>
          <w:szCs w:val="40"/>
        </w:rPr>
      </w:pPr>
      <w:r w:rsidRPr="00710C9D">
        <w:rPr>
          <w:rFonts w:ascii="Georgia" w:hAnsi="Georgia"/>
          <w:sz w:val="40"/>
          <w:szCs w:val="40"/>
        </w:rPr>
        <w:t>Significance: It is believed to be the "hidden" wound caused by the weight of the cross.</w:t>
      </w:r>
    </w:p>
    <w:p w14:paraId="49BDAC3E" w14:textId="77777777" w:rsidR="00710C9D" w:rsidRDefault="00710C9D" w:rsidP="00710C9D">
      <w:pPr>
        <w:pStyle w:val="ListParagraph"/>
        <w:numPr>
          <w:ilvl w:val="0"/>
          <w:numId w:val="5"/>
        </w:numPr>
        <w:jc w:val="both"/>
        <w:rPr>
          <w:rFonts w:ascii="Georgia" w:hAnsi="Georgia"/>
          <w:sz w:val="40"/>
          <w:szCs w:val="40"/>
        </w:rPr>
      </w:pPr>
      <w:r w:rsidRPr="00710C9D">
        <w:rPr>
          <w:rFonts w:ascii="Georgia" w:hAnsi="Georgia"/>
          <w:sz w:val="40"/>
          <w:szCs w:val="40"/>
        </w:rPr>
        <w:t>The Vision: St. Bernard of Clairvaux asked which was the most painful wound, and Jesus identified the shoulder injury, which was not formally recorded in the Gospels.</w:t>
      </w:r>
    </w:p>
    <w:p w14:paraId="5F2CB68B" w14:textId="5163E18A" w:rsidR="00710C9D" w:rsidRDefault="00710C9D" w:rsidP="00710C9D">
      <w:pPr>
        <w:pStyle w:val="ListParagraph"/>
        <w:numPr>
          <w:ilvl w:val="0"/>
          <w:numId w:val="5"/>
        </w:numPr>
        <w:jc w:val="both"/>
        <w:rPr>
          <w:rFonts w:ascii="Georgia" w:hAnsi="Georgia"/>
          <w:sz w:val="40"/>
          <w:szCs w:val="40"/>
        </w:rPr>
      </w:pPr>
      <w:r w:rsidRPr="00710C9D">
        <w:rPr>
          <w:rFonts w:ascii="Georgia" w:hAnsi="Georgia"/>
          <w:sz w:val="40"/>
          <w:szCs w:val="40"/>
        </w:rPr>
        <w:t>Devotion:</w:t>
      </w:r>
      <w:r>
        <w:rPr>
          <w:rFonts w:ascii="Georgia" w:hAnsi="Georgia"/>
          <w:sz w:val="40"/>
          <w:szCs w:val="40"/>
        </w:rPr>
        <w:t xml:space="preserve"> </w:t>
      </w:r>
      <w:r w:rsidRPr="00710C9D">
        <w:rPr>
          <w:rFonts w:ascii="Georgia" w:hAnsi="Georgia"/>
          <w:sz w:val="40"/>
          <w:szCs w:val="40"/>
        </w:rPr>
        <w:t>The devotion involves a specific prayer to hono</w:t>
      </w:r>
      <w:r>
        <w:rPr>
          <w:rFonts w:ascii="Georgia" w:hAnsi="Georgia"/>
          <w:sz w:val="40"/>
          <w:szCs w:val="40"/>
        </w:rPr>
        <w:t>u</w:t>
      </w:r>
      <w:r w:rsidRPr="00710C9D">
        <w:rPr>
          <w:rFonts w:ascii="Georgia" w:hAnsi="Georgia"/>
          <w:sz w:val="40"/>
          <w:szCs w:val="40"/>
        </w:rPr>
        <w:t>r this suffering, with promises of mercy for the devotee's sins</w:t>
      </w:r>
      <w:r>
        <w:rPr>
          <w:rFonts w:ascii="Georgia" w:hAnsi="Georgia"/>
          <w:sz w:val="40"/>
          <w:szCs w:val="40"/>
        </w:rPr>
        <w:t>.</w:t>
      </w:r>
    </w:p>
    <w:p w14:paraId="04C3EA28" w14:textId="389A5B28" w:rsidR="00710C9D" w:rsidRPr="00710C9D" w:rsidRDefault="00710C9D" w:rsidP="00710C9D">
      <w:pPr>
        <w:pStyle w:val="ListParagraph"/>
        <w:numPr>
          <w:ilvl w:val="0"/>
          <w:numId w:val="5"/>
        </w:numPr>
        <w:jc w:val="both"/>
        <w:rPr>
          <w:rFonts w:ascii="Georgia" w:hAnsi="Georgia"/>
          <w:sz w:val="40"/>
          <w:szCs w:val="40"/>
        </w:rPr>
      </w:pPr>
      <w:r w:rsidRPr="00710C9D">
        <w:rPr>
          <w:rFonts w:ascii="Georgia" w:hAnsi="Georgia"/>
          <w:sz w:val="40"/>
          <w:szCs w:val="40"/>
        </w:rPr>
        <w:t>Scientific Perspective: Some analysis of the Shroud of Turin suggests a severe shoulder injury, specifically a dislocation of the humerus, which could have been caused by the weight of the cross.</w:t>
      </w:r>
      <w:r w:rsidRPr="00710C9D">
        <w:rPr>
          <w:rFonts w:ascii="Georgia" w:hAnsi="Georgia"/>
          <w:sz w:val="40"/>
          <w:szCs w:val="40"/>
        </w:rPr>
        <w:t xml:space="preserve"> </w:t>
      </w:r>
      <w:r w:rsidRPr="00710C9D">
        <w:rPr>
          <w:rFonts w:ascii="Georgia" w:hAnsi="Georgia"/>
          <w:sz w:val="40"/>
          <w:szCs w:val="40"/>
        </w:rPr>
        <w:t>Psalm 22 also references it: "I am poured out like water, and all my bones are out of joint."</w:t>
      </w:r>
    </w:p>
    <w:p w14:paraId="7B1A15F4" w14:textId="322ABF97" w:rsidR="00710C9D" w:rsidRDefault="00710C9D" w:rsidP="00710C9D">
      <w:pPr>
        <w:pStyle w:val="ListParagraph"/>
        <w:numPr>
          <w:ilvl w:val="0"/>
          <w:numId w:val="5"/>
        </w:numPr>
        <w:jc w:val="both"/>
        <w:rPr>
          <w:rFonts w:ascii="Georgia" w:hAnsi="Georgia"/>
          <w:sz w:val="40"/>
          <w:szCs w:val="40"/>
        </w:rPr>
      </w:pPr>
      <w:r w:rsidRPr="00710C9D">
        <w:rPr>
          <w:rFonts w:ascii="Georgia" w:hAnsi="Georgia"/>
          <w:sz w:val="40"/>
          <w:szCs w:val="40"/>
        </w:rPr>
        <w:t>Historical Figures: It is noted that Padre Pio suffered from a similar, unexplained pain in his shoulder.</w:t>
      </w:r>
      <w:r w:rsidR="006A7364" w:rsidRPr="006A7364">
        <w:t xml:space="preserve"> </w:t>
      </w:r>
      <w:r w:rsidR="006A7364" w:rsidRPr="006A7364">
        <w:rPr>
          <w:rFonts w:ascii="Georgia" w:hAnsi="Georgia"/>
          <w:sz w:val="40"/>
          <w:szCs w:val="40"/>
        </w:rPr>
        <w:t xml:space="preserve">According to Stefano Campanella, author of "Il papa e il frate" (The Pope and the Friar), Karol </w:t>
      </w:r>
      <w:proofErr w:type="spellStart"/>
      <w:r w:rsidR="006A7364" w:rsidRPr="006A7364">
        <w:rPr>
          <w:rFonts w:ascii="Georgia" w:hAnsi="Georgia"/>
          <w:sz w:val="40"/>
          <w:szCs w:val="40"/>
        </w:rPr>
        <w:t>Wojtyła</w:t>
      </w:r>
      <w:proofErr w:type="spellEnd"/>
      <w:r w:rsidR="006A7364" w:rsidRPr="006A7364">
        <w:rPr>
          <w:rFonts w:ascii="Georgia" w:hAnsi="Georgia"/>
          <w:sz w:val="40"/>
          <w:szCs w:val="40"/>
        </w:rPr>
        <w:t xml:space="preserve"> (the future Pope John Paul II), while still a priest, visited Padre Pio and asked the question of </w:t>
      </w:r>
      <w:r w:rsidR="006A7364" w:rsidRPr="006A7364">
        <w:rPr>
          <w:rFonts w:ascii="Georgia" w:hAnsi="Georgia"/>
          <w:sz w:val="40"/>
          <w:szCs w:val="40"/>
        </w:rPr>
        <w:lastRenderedPageBreak/>
        <w:t xml:space="preserve">which was his most painful wound – much like the manner Bernard did to Christ. </w:t>
      </w:r>
      <w:proofErr w:type="spellStart"/>
      <w:r w:rsidR="006A7364" w:rsidRPr="006A7364">
        <w:rPr>
          <w:rFonts w:ascii="Georgia" w:hAnsi="Georgia"/>
          <w:sz w:val="40"/>
          <w:szCs w:val="40"/>
        </w:rPr>
        <w:t>Wojtyła</w:t>
      </w:r>
      <w:proofErr w:type="spellEnd"/>
      <w:r w:rsidR="006A7364" w:rsidRPr="006A7364">
        <w:rPr>
          <w:rFonts w:ascii="Georgia" w:hAnsi="Georgia"/>
          <w:sz w:val="40"/>
          <w:szCs w:val="40"/>
        </w:rPr>
        <w:t xml:space="preserve"> expected that it was Pio's chest wound, but Pio replied: "It is my shoulder wound, which no one knows about and has never been cured or treated"</w:t>
      </w:r>
    </w:p>
    <w:p w14:paraId="36C213EC" w14:textId="53A2620D" w:rsidR="00710C9D" w:rsidRDefault="00710C9D" w:rsidP="00B6434A">
      <w:pPr>
        <w:pStyle w:val="ListParagraph"/>
        <w:numPr>
          <w:ilvl w:val="0"/>
          <w:numId w:val="5"/>
        </w:numPr>
        <w:jc w:val="both"/>
        <w:rPr>
          <w:rFonts w:ascii="Georgia" w:hAnsi="Georgia"/>
          <w:sz w:val="40"/>
          <w:szCs w:val="40"/>
        </w:rPr>
      </w:pPr>
      <w:r w:rsidRPr="00710C9D">
        <w:rPr>
          <w:rFonts w:ascii="Georgia" w:hAnsi="Georgia"/>
          <w:sz w:val="40"/>
          <w:szCs w:val="40"/>
        </w:rPr>
        <w:t xml:space="preserve">The visions of Blessed Anne Catherine Emmerich, which were a source </w:t>
      </w:r>
      <w:r w:rsidR="004C0787">
        <w:rPr>
          <w:rFonts w:ascii="Georgia" w:hAnsi="Georgia"/>
          <w:sz w:val="40"/>
          <w:szCs w:val="40"/>
        </w:rPr>
        <w:t>for</w:t>
      </w:r>
      <w:r w:rsidRPr="00710C9D">
        <w:rPr>
          <w:rFonts w:ascii="Georgia" w:hAnsi="Georgia"/>
          <w:sz w:val="40"/>
          <w:szCs w:val="40"/>
        </w:rPr>
        <w:t xml:space="preserve"> </w:t>
      </w:r>
      <w:r w:rsidR="004C0787">
        <w:rPr>
          <w:rFonts w:ascii="Georgia" w:hAnsi="Georgia"/>
          <w:sz w:val="40"/>
          <w:szCs w:val="40"/>
        </w:rPr>
        <w:t>Mel Gibson’s “</w:t>
      </w:r>
      <w:r w:rsidRPr="00710C9D">
        <w:rPr>
          <w:rFonts w:ascii="Georgia" w:hAnsi="Georgia"/>
          <w:sz w:val="40"/>
          <w:szCs w:val="40"/>
        </w:rPr>
        <w:t>The Passion of the Christ</w:t>
      </w:r>
      <w:r w:rsidR="004C0787">
        <w:rPr>
          <w:rFonts w:ascii="Georgia" w:hAnsi="Georgia"/>
          <w:sz w:val="40"/>
          <w:szCs w:val="40"/>
        </w:rPr>
        <w:t>”</w:t>
      </w:r>
      <w:r w:rsidRPr="00710C9D">
        <w:rPr>
          <w:rFonts w:ascii="Georgia" w:hAnsi="Georgia"/>
          <w:sz w:val="40"/>
          <w:szCs w:val="40"/>
        </w:rPr>
        <w:t xml:space="preserve">, refer to the injury: “There was a frightful wound on the shoulder which had borne the weight of the Cross..." </w:t>
      </w:r>
    </w:p>
    <w:p w14:paraId="153386D1" w14:textId="65638A6B" w:rsidR="00B6434A" w:rsidRPr="00710C9D" w:rsidRDefault="00710C9D" w:rsidP="00710C9D">
      <w:pPr>
        <w:pStyle w:val="ListParagraph"/>
        <w:jc w:val="both"/>
        <w:rPr>
          <w:rFonts w:ascii="Georgia" w:hAnsi="Georgia"/>
          <w:sz w:val="40"/>
          <w:szCs w:val="40"/>
        </w:rPr>
      </w:pPr>
      <w:r w:rsidRPr="00710C9D">
        <w:rPr>
          <w:rFonts w:ascii="Georgia" w:hAnsi="Georgia"/>
          <w:sz w:val="40"/>
          <w:szCs w:val="40"/>
        </w:rPr>
        <w:t xml:space="preserve"> </w:t>
      </w:r>
    </w:p>
    <w:p w14:paraId="17107F7A" w14:textId="5EA6ABB2" w:rsidR="00C048EB" w:rsidRPr="00C048EB" w:rsidRDefault="00183B74" w:rsidP="007158FC">
      <w:pPr>
        <w:jc w:val="both"/>
        <w:rPr>
          <w:rFonts w:ascii="Georgia" w:hAnsi="Georgia"/>
          <w:b/>
          <w:bCs/>
          <w:sz w:val="40"/>
          <w:szCs w:val="40"/>
        </w:rPr>
      </w:pPr>
      <w:r>
        <w:rPr>
          <w:rFonts w:ascii="Georgia" w:hAnsi="Georgia"/>
          <w:b/>
          <w:bCs/>
          <w:sz w:val="40"/>
          <w:szCs w:val="40"/>
        </w:rPr>
        <w:t>Biblical References:</w:t>
      </w:r>
    </w:p>
    <w:p w14:paraId="7D28523E" w14:textId="77777777" w:rsidR="0020201D" w:rsidRPr="0020201D" w:rsidRDefault="0020201D" w:rsidP="0020201D">
      <w:pPr>
        <w:jc w:val="both"/>
        <w:rPr>
          <w:rFonts w:ascii="Georgia" w:hAnsi="Georgia"/>
          <w:sz w:val="40"/>
          <w:szCs w:val="40"/>
        </w:rPr>
      </w:pPr>
    </w:p>
    <w:p w14:paraId="123B93FE" w14:textId="14C2A441" w:rsidR="0020201D" w:rsidRDefault="006A7364" w:rsidP="006A7364">
      <w:pPr>
        <w:pStyle w:val="ListParagraph"/>
        <w:numPr>
          <w:ilvl w:val="0"/>
          <w:numId w:val="6"/>
        </w:numPr>
        <w:jc w:val="both"/>
        <w:rPr>
          <w:rFonts w:ascii="Georgia" w:hAnsi="Georgia"/>
          <w:sz w:val="40"/>
          <w:szCs w:val="40"/>
        </w:rPr>
      </w:pPr>
      <w:r>
        <w:rPr>
          <w:rFonts w:ascii="Georgia" w:hAnsi="Georgia"/>
          <w:sz w:val="40"/>
          <w:szCs w:val="40"/>
        </w:rPr>
        <w:t>In general terms (Matt 13:55), we know that Jesus was a labourer or craftsman in wood and stone (a “</w:t>
      </w:r>
      <w:proofErr w:type="spellStart"/>
      <w:r>
        <w:rPr>
          <w:rFonts w:ascii="Georgia" w:hAnsi="Georgia"/>
          <w:sz w:val="40"/>
          <w:szCs w:val="40"/>
        </w:rPr>
        <w:t>tekton</w:t>
      </w:r>
      <w:proofErr w:type="spellEnd"/>
      <w:r>
        <w:rPr>
          <w:rFonts w:ascii="Georgia" w:hAnsi="Georgia"/>
          <w:sz w:val="40"/>
          <w:szCs w:val="40"/>
        </w:rPr>
        <w:t>” in Greek). Carrying heavy weights on His shoulder would not have been new to Him.</w:t>
      </w:r>
    </w:p>
    <w:p w14:paraId="4FFE6D9D" w14:textId="6D58B76B" w:rsidR="00643A6E" w:rsidRDefault="006A7364" w:rsidP="00643A6E">
      <w:pPr>
        <w:pStyle w:val="ListParagraph"/>
        <w:numPr>
          <w:ilvl w:val="0"/>
          <w:numId w:val="6"/>
        </w:numPr>
        <w:jc w:val="both"/>
        <w:rPr>
          <w:rFonts w:ascii="Georgia" w:hAnsi="Georgia"/>
          <w:sz w:val="40"/>
          <w:szCs w:val="40"/>
        </w:rPr>
      </w:pPr>
      <w:r>
        <w:rPr>
          <w:rFonts w:ascii="Georgia" w:hAnsi="Georgia"/>
          <w:sz w:val="40"/>
          <w:szCs w:val="40"/>
        </w:rPr>
        <w:t>Matt 23:4: “</w:t>
      </w:r>
      <w:r w:rsidR="00643A6E">
        <w:rPr>
          <w:rFonts w:ascii="Georgia" w:hAnsi="Georgia"/>
          <w:sz w:val="40"/>
          <w:szCs w:val="40"/>
        </w:rPr>
        <w:t xml:space="preserve">They tie up heavy burdens and lay them on men’s shoulders without, however, being willing to move a finger to help them.” Take this text together with </w:t>
      </w:r>
      <w:r w:rsidR="00643A6E" w:rsidRPr="00643A6E">
        <w:rPr>
          <w:rFonts w:ascii="Georgia" w:hAnsi="Georgia"/>
          <w:sz w:val="40"/>
          <w:szCs w:val="40"/>
        </w:rPr>
        <w:t>Matt 11:28-29: “Come to me all those who toil and are heavily burdened and I will give you rest. Take my yoke upon you and learn from me, for I am gentle and humble of heart.” He takes our burdens on His shoulders carrying the Cross.</w:t>
      </w:r>
    </w:p>
    <w:p w14:paraId="2378C3E6" w14:textId="6AFCC942" w:rsidR="00643A6E" w:rsidRPr="00643A6E" w:rsidRDefault="00643A6E" w:rsidP="00643A6E">
      <w:pPr>
        <w:pStyle w:val="ListParagraph"/>
        <w:numPr>
          <w:ilvl w:val="0"/>
          <w:numId w:val="6"/>
        </w:numPr>
        <w:jc w:val="both"/>
        <w:rPr>
          <w:rFonts w:ascii="Georgia" w:hAnsi="Georgia"/>
          <w:sz w:val="40"/>
          <w:szCs w:val="40"/>
        </w:rPr>
      </w:pPr>
      <w:r>
        <w:rPr>
          <w:rFonts w:ascii="Georgia" w:hAnsi="Georgia"/>
          <w:sz w:val="40"/>
          <w:szCs w:val="40"/>
        </w:rPr>
        <w:t>Luke 15:5: “And when he finds it, he joyfully puts it on his shoulders”: Jesus bears the weight of the lost sheep, i.e., the whole of humanity</w:t>
      </w:r>
      <w:r w:rsidR="00131CBB">
        <w:rPr>
          <w:rFonts w:ascii="Georgia" w:hAnsi="Georgia"/>
          <w:sz w:val="40"/>
          <w:szCs w:val="40"/>
        </w:rPr>
        <w:t>,</w:t>
      </w:r>
      <w:r>
        <w:rPr>
          <w:rFonts w:ascii="Georgia" w:hAnsi="Georgia"/>
          <w:sz w:val="40"/>
          <w:szCs w:val="40"/>
        </w:rPr>
        <w:t xml:space="preserve"> on His shoulders.</w:t>
      </w:r>
    </w:p>
    <w:p w14:paraId="34D6CD13" w14:textId="004622E2" w:rsidR="00722AB6" w:rsidRPr="00131CBB" w:rsidRDefault="00643A6E" w:rsidP="00722AB6">
      <w:pPr>
        <w:pStyle w:val="ListParagraph"/>
        <w:numPr>
          <w:ilvl w:val="0"/>
          <w:numId w:val="6"/>
        </w:numPr>
        <w:jc w:val="both"/>
        <w:rPr>
          <w:rFonts w:ascii="Georgia" w:hAnsi="Georgia"/>
          <w:sz w:val="40"/>
          <w:szCs w:val="40"/>
        </w:rPr>
      </w:pPr>
      <w:r>
        <w:rPr>
          <w:rFonts w:ascii="Georgia" w:hAnsi="Georgia"/>
          <w:sz w:val="40"/>
          <w:szCs w:val="40"/>
        </w:rPr>
        <w:t>John 19:17: “He went out, carrying His own cross, to the place called the Skull; in Hebrew, Golgotha.”</w:t>
      </w:r>
    </w:p>
    <w:p w14:paraId="30D4010A" w14:textId="77777777" w:rsidR="00623427" w:rsidRDefault="00623427" w:rsidP="00722AB6">
      <w:pPr>
        <w:jc w:val="both"/>
        <w:rPr>
          <w:rFonts w:ascii="Georgia" w:hAnsi="Georgia"/>
          <w:b/>
          <w:bCs/>
          <w:sz w:val="40"/>
          <w:szCs w:val="40"/>
        </w:rPr>
      </w:pPr>
    </w:p>
    <w:p w14:paraId="434C9D21" w14:textId="27F30358" w:rsidR="00722AB6" w:rsidRPr="00737C18" w:rsidRDefault="00722AB6" w:rsidP="00722AB6">
      <w:pPr>
        <w:jc w:val="both"/>
        <w:rPr>
          <w:rFonts w:ascii="Georgia" w:hAnsi="Georgia"/>
          <w:b/>
          <w:bCs/>
          <w:sz w:val="40"/>
          <w:szCs w:val="40"/>
        </w:rPr>
      </w:pPr>
      <w:r w:rsidRPr="00737C18">
        <w:rPr>
          <w:rFonts w:ascii="Georgia" w:hAnsi="Georgia"/>
          <w:b/>
          <w:bCs/>
          <w:sz w:val="40"/>
          <w:szCs w:val="40"/>
        </w:rPr>
        <w:lastRenderedPageBreak/>
        <w:t>Reflection</w:t>
      </w:r>
      <w:r w:rsidR="00737C18">
        <w:rPr>
          <w:rFonts w:ascii="Georgia" w:hAnsi="Georgia"/>
          <w:b/>
          <w:bCs/>
          <w:sz w:val="40"/>
          <w:szCs w:val="40"/>
        </w:rPr>
        <w:t xml:space="preserve"> &amp; Prayer</w:t>
      </w:r>
    </w:p>
    <w:p w14:paraId="347A1CA7" w14:textId="77777777" w:rsidR="00722AB6" w:rsidRDefault="00722AB6" w:rsidP="00722AB6">
      <w:pPr>
        <w:jc w:val="both"/>
        <w:rPr>
          <w:rFonts w:ascii="Georgia" w:hAnsi="Georgia"/>
          <w:sz w:val="40"/>
          <w:szCs w:val="40"/>
        </w:rPr>
      </w:pPr>
    </w:p>
    <w:p w14:paraId="4863B672" w14:textId="0622275D" w:rsidR="00737C18" w:rsidRPr="00623427" w:rsidRDefault="00131CBB" w:rsidP="00722AB6">
      <w:pPr>
        <w:jc w:val="both"/>
        <w:rPr>
          <w:rFonts w:ascii="Bell MT" w:hAnsi="Bell MT"/>
          <w:i/>
          <w:iCs/>
          <w:sz w:val="42"/>
          <w:szCs w:val="42"/>
        </w:rPr>
      </w:pPr>
      <w:r w:rsidRPr="00623427">
        <w:rPr>
          <w:rFonts w:ascii="Bell MT" w:hAnsi="Bell MT"/>
          <w:i/>
          <w:iCs/>
          <w:sz w:val="42"/>
          <w:szCs w:val="42"/>
        </w:rPr>
        <w:t>Shoulder the burden. Put your shoulder to the wheel. Straight from the shoulder. Rub shoulders with. Give someone the cold shoulder. Stand shoulder to shoulder. Look over your shoulder. A chip on your shoulder. A shoulder to cry on. Old head on young shoulders. Head and shoulders above. Standing on the shoulders of giants. Etcetera!</w:t>
      </w:r>
    </w:p>
    <w:p w14:paraId="53DC4A85" w14:textId="77777777" w:rsidR="00B00725" w:rsidRPr="00623427" w:rsidRDefault="00B00725" w:rsidP="00722AB6">
      <w:pPr>
        <w:jc w:val="both"/>
        <w:rPr>
          <w:rFonts w:ascii="Bell MT" w:hAnsi="Bell MT"/>
          <w:i/>
          <w:iCs/>
          <w:sz w:val="42"/>
          <w:szCs w:val="42"/>
        </w:rPr>
      </w:pPr>
    </w:p>
    <w:p w14:paraId="03AB3910" w14:textId="1B97980D" w:rsidR="00B00725" w:rsidRPr="00623427" w:rsidRDefault="00131CBB" w:rsidP="00722AB6">
      <w:pPr>
        <w:jc w:val="both"/>
        <w:rPr>
          <w:rFonts w:ascii="Bell MT" w:hAnsi="Bell MT"/>
          <w:i/>
          <w:iCs/>
          <w:sz w:val="42"/>
          <w:szCs w:val="42"/>
        </w:rPr>
      </w:pPr>
      <w:r w:rsidRPr="00623427">
        <w:rPr>
          <w:rFonts w:ascii="Bell MT" w:hAnsi="Bell MT"/>
          <w:i/>
          <w:iCs/>
          <w:sz w:val="42"/>
          <w:szCs w:val="42"/>
        </w:rPr>
        <w:t>The shoulder is a symbol of strength and support. Think of Atlas who is depicted as carrying the world on his shoulders. But the true Atlas, the Greater-than-Atlas, is Jesus. He is no mythical figure, but the true God and Man who bore the sin, guilt and death of the entire cosmos embodied in the Cross. Despite the wound it caused His shoulder, it did not, it could not, crush Him. And He won’t let it crush us either</w:t>
      </w:r>
      <w:r w:rsidR="00623427" w:rsidRPr="00623427">
        <w:rPr>
          <w:rFonts w:ascii="Bell MT" w:hAnsi="Bell MT"/>
          <w:i/>
          <w:iCs/>
          <w:sz w:val="42"/>
          <w:szCs w:val="42"/>
        </w:rPr>
        <w:t>. He made it His trophy of victory, one in which we can share if we suffer with Him and surrender our sufferings to Him. We are all called to be St. Christopher and St. Simon of Cyrene.</w:t>
      </w:r>
    </w:p>
    <w:p w14:paraId="2703A6AA" w14:textId="77777777" w:rsidR="00737C18" w:rsidRPr="00623427" w:rsidRDefault="00737C18" w:rsidP="00722AB6">
      <w:pPr>
        <w:jc w:val="both"/>
        <w:rPr>
          <w:rFonts w:ascii="Bell MT" w:hAnsi="Bell MT"/>
          <w:i/>
          <w:iCs/>
          <w:sz w:val="42"/>
          <w:szCs w:val="42"/>
        </w:rPr>
      </w:pPr>
    </w:p>
    <w:p w14:paraId="4A5F97E3" w14:textId="72ED05D3" w:rsidR="00015344" w:rsidRPr="00623427" w:rsidRDefault="00623427" w:rsidP="00722AB6">
      <w:pPr>
        <w:jc w:val="both"/>
        <w:rPr>
          <w:rFonts w:ascii="Bell MT" w:hAnsi="Bell MT"/>
          <w:i/>
          <w:iCs/>
          <w:sz w:val="42"/>
          <w:szCs w:val="42"/>
        </w:rPr>
      </w:pPr>
      <w:r w:rsidRPr="00623427">
        <w:rPr>
          <w:rFonts w:ascii="Bell MT" w:hAnsi="Bell MT"/>
          <w:i/>
          <w:iCs/>
          <w:sz w:val="42"/>
          <w:szCs w:val="42"/>
        </w:rPr>
        <w:t xml:space="preserve">Continue, suffering Lord, to carry us, Your lost sheep, on Your </w:t>
      </w:r>
      <w:r>
        <w:rPr>
          <w:rFonts w:ascii="Bell MT" w:hAnsi="Bell MT"/>
          <w:i/>
          <w:iCs/>
          <w:sz w:val="42"/>
          <w:szCs w:val="42"/>
        </w:rPr>
        <w:t xml:space="preserve">now gloriously wounded </w:t>
      </w:r>
      <w:r w:rsidRPr="00623427">
        <w:rPr>
          <w:rFonts w:ascii="Bell MT" w:hAnsi="Bell MT"/>
          <w:i/>
          <w:iCs/>
          <w:sz w:val="42"/>
          <w:szCs w:val="42"/>
        </w:rPr>
        <w:t xml:space="preserve">shoulder. Take </w:t>
      </w:r>
      <w:r w:rsidR="000F628B">
        <w:rPr>
          <w:rFonts w:ascii="Bell MT" w:hAnsi="Bell MT"/>
          <w:i/>
          <w:iCs/>
          <w:sz w:val="42"/>
          <w:szCs w:val="42"/>
        </w:rPr>
        <w:t xml:space="preserve">each day </w:t>
      </w:r>
      <w:r w:rsidRPr="00623427">
        <w:rPr>
          <w:rFonts w:ascii="Bell MT" w:hAnsi="Bell MT"/>
          <w:i/>
          <w:iCs/>
          <w:sz w:val="42"/>
          <w:szCs w:val="42"/>
        </w:rPr>
        <w:t xml:space="preserve">the weight of our sin and guilt, of our sorrow and heaviness of heart, and exchange it for the lightness of Your </w:t>
      </w:r>
      <w:r w:rsidR="000F628B">
        <w:rPr>
          <w:rFonts w:ascii="Bell MT" w:hAnsi="Bell MT"/>
          <w:i/>
          <w:iCs/>
          <w:sz w:val="42"/>
          <w:szCs w:val="42"/>
        </w:rPr>
        <w:t xml:space="preserve">sweet </w:t>
      </w:r>
      <w:r w:rsidRPr="00623427">
        <w:rPr>
          <w:rFonts w:ascii="Bell MT" w:hAnsi="Bell MT"/>
          <w:i/>
          <w:iCs/>
          <w:sz w:val="42"/>
          <w:szCs w:val="42"/>
        </w:rPr>
        <w:t xml:space="preserve">yoke. Free </w:t>
      </w:r>
      <w:r w:rsidR="000F628B">
        <w:rPr>
          <w:rFonts w:ascii="Bell MT" w:hAnsi="Bell MT"/>
          <w:i/>
          <w:iCs/>
          <w:sz w:val="42"/>
          <w:szCs w:val="42"/>
        </w:rPr>
        <w:t xml:space="preserve">up </w:t>
      </w:r>
      <w:r w:rsidRPr="00623427">
        <w:rPr>
          <w:rFonts w:ascii="Bell MT" w:hAnsi="Bell MT"/>
          <w:i/>
          <w:iCs/>
          <w:sz w:val="42"/>
          <w:szCs w:val="42"/>
        </w:rPr>
        <w:t xml:space="preserve">our shoulders to be a refuge and support for others who find life’s burdens </w:t>
      </w:r>
      <w:r w:rsidR="000F628B">
        <w:rPr>
          <w:rFonts w:ascii="Bell MT" w:hAnsi="Bell MT"/>
          <w:i/>
          <w:iCs/>
          <w:sz w:val="42"/>
          <w:szCs w:val="42"/>
        </w:rPr>
        <w:t xml:space="preserve">crushing, </w:t>
      </w:r>
      <w:r w:rsidRPr="00623427">
        <w:rPr>
          <w:rFonts w:ascii="Bell MT" w:hAnsi="Bell MT"/>
          <w:i/>
          <w:iCs/>
          <w:sz w:val="42"/>
          <w:szCs w:val="42"/>
        </w:rPr>
        <w:t>too heavy to bear. May we never turn our back or give the cold shoulder to who</w:t>
      </w:r>
      <w:r w:rsidR="000F628B">
        <w:rPr>
          <w:rFonts w:ascii="Bell MT" w:hAnsi="Bell MT"/>
          <w:i/>
          <w:iCs/>
          <w:sz w:val="42"/>
          <w:szCs w:val="42"/>
        </w:rPr>
        <w:t>mso</w:t>
      </w:r>
      <w:r w:rsidRPr="00623427">
        <w:rPr>
          <w:rFonts w:ascii="Bell MT" w:hAnsi="Bell MT"/>
          <w:i/>
          <w:iCs/>
          <w:sz w:val="42"/>
          <w:szCs w:val="42"/>
        </w:rPr>
        <w:t xml:space="preserve">ever needs our help. Help us to suffer in a hidden way, as </w:t>
      </w:r>
      <w:proofErr w:type="gramStart"/>
      <w:r w:rsidRPr="00623427">
        <w:rPr>
          <w:rFonts w:ascii="Bell MT" w:hAnsi="Bell MT"/>
          <w:i/>
          <w:iCs/>
          <w:sz w:val="42"/>
          <w:szCs w:val="42"/>
        </w:rPr>
        <w:t>Your</w:t>
      </w:r>
      <w:proofErr w:type="gramEnd"/>
      <w:r w:rsidRPr="00623427">
        <w:rPr>
          <w:rFonts w:ascii="Bell MT" w:hAnsi="Bell MT"/>
          <w:i/>
          <w:iCs/>
          <w:sz w:val="42"/>
          <w:szCs w:val="42"/>
        </w:rPr>
        <w:t xml:space="preserve"> wounded shoulder was hidden to view, and to have recourse in our “via </w:t>
      </w:r>
      <w:proofErr w:type="spellStart"/>
      <w:r w:rsidRPr="00623427">
        <w:rPr>
          <w:rFonts w:ascii="Bell MT" w:hAnsi="Bell MT"/>
          <w:i/>
          <w:iCs/>
          <w:sz w:val="42"/>
          <w:szCs w:val="42"/>
        </w:rPr>
        <w:t>crucis</w:t>
      </w:r>
      <w:proofErr w:type="spellEnd"/>
      <w:r w:rsidRPr="00623427">
        <w:rPr>
          <w:rFonts w:ascii="Bell MT" w:hAnsi="Bell MT"/>
          <w:i/>
          <w:iCs/>
          <w:sz w:val="42"/>
          <w:szCs w:val="42"/>
        </w:rPr>
        <w:t xml:space="preserve">” to You and to the </w:t>
      </w:r>
      <w:proofErr w:type="gramStart"/>
      <w:r w:rsidRPr="00623427">
        <w:rPr>
          <w:rFonts w:ascii="Bell MT" w:hAnsi="Bell MT"/>
          <w:i/>
          <w:iCs/>
          <w:sz w:val="42"/>
          <w:szCs w:val="42"/>
        </w:rPr>
        <w:t>Mother</w:t>
      </w:r>
      <w:proofErr w:type="gramEnd"/>
      <w:r w:rsidRPr="00623427">
        <w:rPr>
          <w:rFonts w:ascii="Bell MT" w:hAnsi="Bell MT"/>
          <w:i/>
          <w:iCs/>
          <w:sz w:val="42"/>
          <w:szCs w:val="42"/>
        </w:rPr>
        <w:t xml:space="preserve"> of Sorrows who bore Your Cross in Her Immaculate Heart. Amen.</w:t>
      </w:r>
    </w:p>
    <w:sectPr w:rsidR="00015344" w:rsidRPr="00623427" w:rsidSect="00623427">
      <w:pgSz w:w="11900" w:h="16840"/>
      <w:pgMar w:top="992" w:right="1080" w:bottom="1201"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askerville">
    <w:altName w:val="Baskerville"/>
    <w:panose1 w:val="02020502070401020303"/>
    <w:charset w:val="00"/>
    <w:family w:val="roman"/>
    <w:pitch w:val="variable"/>
    <w:sig w:usb0="80000067" w:usb1="02000000"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radley Hand">
    <w:altName w:val="Bradley Hand"/>
    <w:panose1 w:val="00000700000000000000"/>
    <w:charset w:val="4D"/>
    <w:family w:val="auto"/>
    <w:pitch w:val="variable"/>
    <w:sig w:usb0="800000FF"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01C"/>
    <w:multiLevelType w:val="hybridMultilevel"/>
    <w:tmpl w:val="9C9CB9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0E1236"/>
    <w:multiLevelType w:val="hybridMultilevel"/>
    <w:tmpl w:val="92FE80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E6107D"/>
    <w:multiLevelType w:val="hybridMultilevel"/>
    <w:tmpl w:val="76E249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16C41"/>
    <w:multiLevelType w:val="hybridMultilevel"/>
    <w:tmpl w:val="B63220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8B3AE5"/>
    <w:multiLevelType w:val="hybridMultilevel"/>
    <w:tmpl w:val="48C2C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35BAB"/>
    <w:multiLevelType w:val="hybridMultilevel"/>
    <w:tmpl w:val="FE64F8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81132">
    <w:abstractNumId w:val="3"/>
  </w:num>
  <w:num w:numId="2" w16cid:durableId="1450398103">
    <w:abstractNumId w:val="2"/>
  </w:num>
  <w:num w:numId="3" w16cid:durableId="463814515">
    <w:abstractNumId w:val="1"/>
  </w:num>
  <w:num w:numId="4" w16cid:durableId="1586955289">
    <w:abstractNumId w:val="4"/>
  </w:num>
  <w:num w:numId="5" w16cid:durableId="2112780482">
    <w:abstractNumId w:val="5"/>
  </w:num>
  <w:num w:numId="6" w16cid:durableId="60411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0D"/>
    <w:rsid w:val="00015344"/>
    <w:rsid w:val="0006630F"/>
    <w:rsid w:val="000B1DD4"/>
    <w:rsid w:val="000F628B"/>
    <w:rsid w:val="00131CBB"/>
    <w:rsid w:val="00160D41"/>
    <w:rsid w:val="00183B74"/>
    <w:rsid w:val="0020201D"/>
    <w:rsid w:val="002A1093"/>
    <w:rsid w:val="00334CCB"/>
    <w:rsid w:val="003C1BA6"/>
    <w:rsid w:val="0047134E"/>
    <w:rsid w:val="004C0787"/>
    <w:rsid w:val="0055200D"/>
    <w:rsid w:val="0058101C"/>
    <w:rsid w:val="00623427"/>
    <w:rsid w:val="00643A6E"/>
    <w:rsid w:val="006641C0"/>
    <w:rsid w:val="006A7364"/>
    <w:rsid w:val="00710C9D"/>
    <w:rsid w:val="007158FC"/>
    <w:rsid w:val="00722AB6"/>
    <w:rsid w:val="00737C18"/>
    <w:rsid w:val="008F3671"/>
    <w:rsid w:val="00904FFA"/>
    <w:rsid w:val="009F2539"/>
    <w:rsid w:val="00B00725"/>
    <w:rsid w:val="00B6434A"/>
    <w:rsid w:val="00BA0562"/>
    <w:rsid w:val="00C048EB"/>
    <w:rsid w:val="00C17FDC"/>
    <w:rsid w:val="00DF6923"/>
    <w:rsid w:val="00E51BC5"/>
    <w:rsid w:val="00EC0BD8"/>
    <w:rsid w:val="00F07038"/>
    <w:rsid w:val="00F33B47"/>
    <w:rsid w:val="00F33C85"/>
    <w:rsid w:val="00FA7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686B43"/>
  <w15:chartTrackingRefBased/>
  <w15:docId w15:val="{D92C5F29-EE3D-FD49-A9B3-E44DE878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E"/>
    <w:rPr>
      <w:rFonts w:ascii="Baskerville" w:hAnsi="Baskerville"/>
      <w:kern w:val="0"/>
      <w:sz w:val="28"/>
      <w14:ligatures w14:val="none"/>
    </w:rPr>
  </w:style>
  <w:style w:type="paragraph" w:styleId="Heading1">
    <w:name w:val="heading 1"/>
    <w:basedOn w:val="Normal"/>
    <w:next w:val="Normal"/>
    <w:link w:val="Heading1Char"/>
    <w:uiPriority w:val="9"/>
    <w:qFormat/>
    <w:rsid w:val="00552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00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520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20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20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20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20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20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55200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5200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5200D"/>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55200D"/>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55200D"/>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55200D"/>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55200D"/>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55200D"/>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552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00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5200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5200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520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200D"/>
    <w:rPr>
      <w:rFonts w:ascii="Baskerville" w:hAnsi="Baskerville"/>
      <w:i/>
      <w:iCs/>
      <w:color w:val="404040" w:themeColor="text1" w:themeTint="BF"/>
      <w:kern w:val="0"/>
      <w:sz w:val="28"/>
      <w14:ligatures w14:val="none"/>
    </w:rPr>
  </w:style>
  <w:style w:type="paragraph" w:styleId="ListParagraph">
    <w:name w:val="List Paragraph"/>
    <w:basedOn w:val="Normal"/>
    <w:uiPriority w:val="34"/>
    <w:qFormat/>
    <w:rsid w:val="0055200D"/>
    <w:pPr>
      <w:ind w:left="720"/>
      <w:contextualSpacing/>
    </w:pPr>
  </w:style>
  <w:style w:type="character" w:styleId="IntenseEmphasis">
    <w:name w:val="Intense Emphasis"/>
    <w:basedOn w:val="DefaultParagraphFont"/>
    <w:uiPriority w:val="21"/>
    <w:qFormat/>
    <w:rsid w:val="0055200D"/>
    <w:rPr>
      <w:i/>
      <w:iCs/>
      <w:color w:val="0F4761" w:themeColor="accent1" w:themeShade="BF"/>
    </w:rPr>
  </w:style>
  <w:style w:type="paragraph" w:styleId="IntenseQuote">
    <w:name w:val="Intense Quote"/>
    <w:basedOn w:val="Normal"/>
    <w:next w:val="Normal"/>
    <w:link w:val="IntenseQuoteChar"/>
    <w:uiPriority w:val="30"/>
    <w:qFormat/>
    <w:rsid w:val="00552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00D"/>
    <w:rPr>
      <w:rFonts w:ascii="Baskerville" w:hAnsi="Baskerville"/>
      <w:i/>
      <w:iCs/>
      <w:color w:val="0F4761" w:themeColor="accent1" w:themeShade="BF"/>
      <w:kern w:val="0"/>
      <w:sz w:val="28"/>
      <w14:ligatures w14:val="none"/>
    </w:rPr>
  </w:style>
  <w:style w:type="character" w:styleId="IntenseReference">
    <w:name w:val="Intense Reference"/>
    <w:basedOn w:val="DefaultParagraphFont"/>
    <w:uiPriority w:val="32"/>
    <w:qFormat/>
    <w:rsid w:val="00552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789</Words>
  <Characters>3791</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Star of the Sea, Largs &amp; Our Lady of Perpetual Succour, Millport</dc:creator>
  <cp:keywords/>
  <dc:description/>
  <cp:lastModifiedBy>St Mary, Star of the Sea, Largs &amp; Our Lady of Perpetual Succour, Millport</cp:lastModifiedBy>
  <cp:revision>3</cp:revision>
  <cp:lastPrinted>2026-03-12T15:41:00Z</cp:lastPrinted>
  <dcterms:created xsi:type="dcterms:W3CDTF">2026-03-12T15:41:00Z</dcterms:created>
  <dcterms:modified xsi:type="dcterms:W3CDTF">2026-03-12T15:46:00Z</dcterms:modified>
</cp:coreProperties>
</file>